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b2df" w14:textId="b46b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органының лауазымды адамына қызметтiк мiндеттерiн орындауына байланысты, өзiнiң кәсiби қызметiмен одан әрi айналысуына мүмкiндiк бермейтiндей болып мертiккен не денсаулығына өзге де зақым келген кезде, сондай-ақ ол қаза тапқан (қайтыс болған) жағдайда бiржолғы өтемақы төлеу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27 қазандағы N 1079 Қаулысы. Күші жойылды - Қазақстан Республикасы Үкіметінің 2010 жылғы 7 қазандағы № 1034 Қаулысымен</w:t>
      </w:r>
    </w:p>
    <w:p>
      <w:pPr>
        <w:spacing w:after="0"/>
        <w:ind w:left="0"/>
        <w:jc w:val="both"/>
      </w:pPr>
      <w:r>
        <w:rPr>
          <w:rFonts w:ascii="Times New Roman"/>
          <w:b w:val="false"/>
          <w:i w:val="false"/>
          <w:color w:val="ff0000"/>
          <w:sz w:val="28"/>
        </w:rPr>
        <w:t xml:space="preserve">      Ескерту. Күші жойылды - ҚР Үкіметінің 2010.10.07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жарияланғанынан кейін он күнтізбелік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 Кеден кодексiнiң </w:t>
      </w:r>
      <w:r>
        <w:rPr>
          <w:rFonts w:ascii="Times New Roman"/>
          <w:b w:val="false"/>
          <w:i w:val="false"/>
          <w:color w:val="000000"/>
          <w:sz w:val="28"/>
        </w:rPr>
        <w:t>526-бабына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Қараңыз.K100296</w:t>
      </w:r>
    </w:p>
    <w:bookmarkStart w:name="z2" w:id="0"/>
    <w:p>
      <w:pPr>
        <w:spacing w:after="0"/>
        <w:ind w:left="0"/>
        <w:jc w:val="both"/>
      </w:pPr>
      <w:r>
        <w:rPr>
          <w:rFonts w:ascii="Times New Roman"/>
          <w:b w:val="false"/>
          <w:i w:val="false"/>
          <w:color w:val="000000"/>
          <w:sz w:val="28"/>
        </w:rPr>
        <w:t xml:space="preserve">
      1. Қоса берiлiп отырған Кеден органының лауазымды адамына қызметтiк мiндеттерiн орындауына байланысты, өзiнiң кәсiби қызметiмен одан әрi айналысуына мүмкiндiк бермейтiндей болып мертiккен не денсаулығына өзге де зақым келген кезде, сондай-ақ ол қаза тапқан (қайтыс болған) жағдайда бiржолғы өтемақы төлеу ережесi бекiтiлсiн. </w:t>
      </w:r>
    </w:p>
    <w:bookmarkEnd w:id="0"/>
    <w:bookmarkStart w:name="z3" w:id="1"/>
    <w:p>
      <w:pPr>
        <w:spacing w:after="0"/>
        <w:ind w:left="0"/>
        <w:jc w:val="both"/>
      </w:pPr>
      <w:r>
        <w:rPr>
          <w:rFonts w:ascii="Times New Roman"/>
          <w:b w:val="false"/>
          <w:i w:val="false"/>
          <w:color w:val="000000"/>
          <w:sz w:val="28"/>
        </w:rPr>
        <w:t>
      2. "Қазақстан Республикасы кеден органының лауазымды адамы қызметтiк мiндеттерiн атқаруына байланысты қаза тапқан (қайтыс болған) жағдайда қаза тапқан (қайтыс болған) адамның отбасына немесе оның асырауындағы адамдарға (мұрагерлерiне) бiржолғы өтемақы төлеу ережесiн бекiту туралы" Қазақстан Республикасы Үкiметiнiң 2003 жылғы 2 шiлдедегi N 644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ПҮКЖ-ы, 2003 ж., N 28, 269-құжат) күшi жойылды деп танылсын. </w:t>
      </w:r>
    </w:p>
    <w:bookmarkEnd w:id="1"/>
    <w:bookmarkStart w:name="z4" w:id="2"/>
    <w:p>
      <w:pPr>
        <w:spacing w:after="0"/>
        <w:ind w:left="0"/>
        <w:jc w:val="both"/>
      </w:pPr>
      <w:r>
        <w:rPr>
          <w:rFonts w:ascii="Times New Roman"/>
          <w:b w:val="false"/>
          <w:i w:val="false"/>
          <w:color w:val="000000"/>
          <w:sz w:val="28"/>
        </w:rPr>
        <w:t xml:space="preserve">
      3. Осы қаулы ресми жарияланған күнінен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27 қазандағы </w:t>
      </w:r>
      <w:r>
        <w:br/>
      </w:r>
      <w:r>
        <w:rPr>
          <w:rFonts w:ascii="Times New Roman"/>
          <w:b w:val="false"/>
          <w:i w:val="false"/>
          <w:color w:val="000000"/>
          <w:sz w:val="28"/>
        </w:rPr>
        <w:t xml:space="preserve">
N 1079 қаулысымен    </w:t>
      </w:r>
      <w:r>
        <w:br/>
      </w:r>
      <w:r>
        <w:rPr>
          <w:rFonts w:ascii="Times New Roman"/>
          <w:b w:val="false"/>
          <w:i w:val="false"/>
          <w:color w:val="000000"/>
          <w:sz w:val="28"/>
        </w:rPr>
        <w:t xml:space="preserve">
бекiтiлген       </w:t>
      </w:r>
    </w:p>
    <w:bookmarkStart w:name="z5" w:id="3"/>
    <w:p>
      <w:pPr>
        <w:spacing w:after="0"/>
        <w:ind w:left="0"/>
        <w:jc w:val="left"/>
      </w:pPr>
      <w:r>
        <w:rPr>
          <w:rFonts w:ascii="Times New Roman"/>
          <w:b/>
          <w:i w:val="false"/>
          <w:color w:val="000000"/>
        </w:rPr>
        <w:t xml:space="preserve"> 
  Кеден органының лауазымды адамына қызметтiк мiндеттерiн </w:t>
      </w:r>
      <w:r>
        <w:br/>
      </w:r>
      <w:r>
        <w:rPr>
          <w:rFonts w:ascii="Times New Roman"/>
          <w:b/>
          <w:i w:val="false"/>
          <w:color w:val="000000"/>
        </w:rPr>
        <w:t xml:space="preserve">
орындауына байланысты, өзiнiң кәсiби қызметiмен одан әрi </w:t>
      </w:r>
      <w:r>
        <w:br/>
      </w:r>
      <w:r>
        <w:rPr>
          <w:rFonts w:ascii="Times New Roman"/>
          <w:b/>
          <w:i w:val="false"/>
          <w:color w:val="000000"/>
        </w:rPr>
        <w:t xml:space="preserve">
айналысуына мүмкiндiк бермейтiндей болып мертiккен не </w:t>
      </w:r>
      <w:r>
        <w:br/>
      </w:r>
      <w:r>
        <w:rPr>
          <w:rFonts w:ascii="Times New Roman"/>
          <w:b/>
          <w:i w:val="false"/>
          <w:color w:val="000000"/>
        </w:rPr>
        <w:t xml:space="preserve">
денсаулығына өзге де зақым келген кезде, сондай-ақ ол қаза </w:t>
      </w:r>
      <w:r>
        <w:br/>
      </w:r>
      <w:r>
        <w:rPr>
          <w:rFonts w:ascii="Times New Roman"/>
          <w:b/>
          <w:i w:val="false"/>
          <w:color w:val="000000"/>
        </w:rPr>
        <w:t xml:space="preserve">
тапқан (қайтыс болған) жағдайда бiржолғы өтемақы төлеу </w:t>
      </w:r>
      <w:r>
        <w:br/>
      </w:r>
      <w:r>
        <w:rPr>
          <w:rFonts w:ascii="Times New Roman"/>
          <w:b/>
          <w:i w:val="false"/>
          <w:color w:val="000000"/>
        </w:rPr>
        <w:t xml:space="preserve">
ережесi </w:t>
      </w:r>
    </w:p>
    <w:bookmarkEnd w:id="3"/>
    <w:bookmarkStart w:name="z6" w:id="4"/>
    <w:p>
      <w:pPr>
        <w:spacing w:after="0"/>
        <w:ind w:left="0"/>
        <w:jc w:val="both"/>
      </w:pPr>
      <w:r>
        <w:rPr>
          <w:rFonts w:ascii="Times New Roman"/>
          <w:b w:val="false"/>
          <w:i w:val="false"/>
          <w:color w:val="000000"/>
          <w:sz w:val="28"/>
        </w:rPr>
        <w:t>
      1. Осы Ереже Қазақстан Республикасы Кеден кодексiнiң </w:t>
      </w:r>
      <w:r>
        <w:rPr>
          <w:rFonts w:ascii="Times New Roman"/>
          <w:b w:val="false"/>
          <w:i w:val="false"/>
          <w:color w:val="000000"/>
          <w:sz w:val="28"/>
        </w:rPr>
        <w:t>526-бабына</w:t>
      </w:r>
      <w:r>
        <w:rPr>
          <w:rFonts w:ascii="Times New Roman"/>
          <w:b w:val="false"/>
          <w:i w:val="false"/>
          <w:color w:val="000000"/>
          <w:sz w:val="28"/>
        </w:rPr>
        <w:t> сәйкес әзiрлендi және кеден органының лауазымды адамына қызметтiк мiндеттерiн орындауына байланысты, өзiнiң кәсiби қызметiмен одан әрi айналысуына мүмкiндiк бермейтiндей болып мертiккен не денсаулығына өзге де зақым келген кезде, сондай-ақ ол қаза тапқан (қайтыс болған) жағдайда бiржолғы өтемақы төлеу тәртiбiн айқындайды. </w:t>
      </w:r>
      <w:r>
        <w:rPr>
          <w:rFonts w:ascii="Times New Roman"/>
          <w:b w:val="false"/>
          <w:i w:val="false"/>
          <w:color w:val="000000"/>
          <w:sz w:val="28"/>
        </w:rPr>
        <w:t>Қараңыз.K100296</w:t>
      </w:r>
    </w:p>
    <w:bookmarkEnd w:id="4"/>
    <w:bookmarkStart w:name="z7" w:id="5"/>
    <w:p>
      <w:pPr>
        <w:spacing w:after="0"/>
        <w:ind w:left="0"/>
        <w:jc w:val="both"/>
      </w:pPr>
      <w:r>
        <w:rPr>
          <w:rFonts w:ascii="Times New Roman"/>
          <w:b w:val="false"/>
          <w:i w:val="false"/>
          <w:color w:val="000000"/>
          <w:sz w:val="28"/>
        </w:rPr>
        <w:t xml:space="preserve">
      2. Бiржолғы өтемақы төлеудi кеден органының басшысы бұйрығының негiзiнде лауазымды адамның жұмыс орны бойынша кеден органының қаржы қызметi (бұдан әрi - қаржы қызметi) оны алуға құқығы бар адамдарға жүргiзедi. </w:t>
      </w:r>
      <w:r>
        <w:br/>
      </w:r>
      <w:r>
        <w:rPr>
          <w:rFonts w:ascii="Times New Roman"/>
          <w:b w:val="false"/>
          <w:i w:val="false"/>
          <w:color w:val="000000"/>
          <w:sz w:val="28"/>
        </w:rPr>
        <w:t xml:space="preserve">
      Кеден органының лауазымды адамы қызметтiк мiндеттерiн орындауына байланысты қаза тапқан (қайтыс болған) жағдайда - қаза тапқан (қайтыс болған) адамның отбасы немесе оның асырауындағы адамдар (мұрагерлер), ал кеден органының лауазымды адамы өзiнiң кәсiби қызметiмен одан әрi айналысуына мүмкiндiк бермейтiндей болып мертiккен не денсаулығына өзге де зақым келген жағдайда кеден органының тиiстi лауазымды адамы бiржолғы өтемақы алуға құқығы бар адамдар болып табылады. </w:t>
      </w:r>
    </w:p>
    <w:bookmarkEnd w:id="5"/>
    <w:bookmarkStart w:name="z8" w:id="6"/>
    <w:p>
      <w:pPr>
        <w:spacing w:after="0"/>
        <w:ind w:left="0"/>
        <w:jc w:val="both"/>
      </w:pPr>
      <w:r>
        <w:rPr>
          <w:rFonts w:ascii="Times New Roman"/>
          <w:b w:val="false"/>
          <w:i w:val="false"/>
          <w:color w:val="000000"/>
          <w:sz w:val="28"/>
        </w:rPr>
        <w:t>
      3. Кеден органы лауазымды адамының қаза табу (қайтыс болу), сондай-ақ өзiнiң кәсiби қызметiмен одан әрi айналысуына мүмкiндiк бермейтiндей болып мертiгу не денсаулығына өзге де зақым келу мән-жайлары туралы тергеу Қазақстан Республикасының заңнамасына сәйкес жүргiзіледi. </w:t>
      </w:r>
      <w:r>
        <w:rPr>
          <w:rFonts w:ascii="Times New Roman"/>
          <w:b w:val="false"/>
          <w:i w:val="false"/>
          <w:color w:val="000000"/>
          <w:sz w:val="28"/>
        </w:rPr>
        <w:t>V053932</w:t>
      </w:r>
    </w:p>
    <w:bookmarkEnd w:id="6"/>
    <w:bookmarkStart w:name="z9" w:id="7"/>
    <w:p>
      <w:pPr>
        <w:spacing w:after="0"/>
        <w:ind w:left="0"/>
        <w:jc w:val="both"/>
      </w:pPr>
      <w:r>
        <w:rPr>
          <w:rFonts w:ascii="Times New Roman"/>
          <w:b w:val="false"/>
          <w:i w:val="false"/>
          <w:color w:val="000000"/>
          <w:sz w:val="28"/>
        </w:rPr>
        <w:t xml:space="preserve">
      4. Жазатайым оқиғаны тергеу жөнiндегi комиссия кеден органының лауазымды адамы қызметтiк мiндеттерiн орындауына байланысты қаза табу (қайтыс болу), сондай-ақ өзінің кәсiби қызметiмен одан әрi айналысуына мүмкiндiк бермейтіндей болып мертiгу не денсаулығына өзге де зақым келу фактiсiн растайтын қорытындыны қабылдаған сәттен бастап лауазымды адамның жұмыс орны бойынша кеден органының кадр қызметi (бұдан әрi - кадр қызметi) 7 күнтiзбелiк күн iшiнде бiржолғы өтемақы алуға құқығы бар адамдарды осы Ережеге 1-қосымшаға сәйкес мынадай құжаттарды ұсына отырып, бiржолғы өтемақы төлеуге өтiнiштi беру қажеттілiгi туралы жазбаша хабардар етедi: </w:t>
      </w:r>
      <w:r>
        <w:br/>
      </w:r>
      <w:r>
        <w:rPr>
          <w:rFonts w:ascii="Times New Roman"/>
          <w:b w:val="false"/>
          <w:i w:val="false"/>
          <w:color w:val="000000"/>
          <w:sz w:val="28"/>
        </w:rPr>
        <w:t xml:space="preserve">
      1) кеден органының лауазымды адамы қаза тапқан (қайтыс болған) жағдайда: </w:t>
      </w:r>
      <w:r>
        <w:br/>
      </w:r>
      <w:r>
        <w:rPr>
          <w:rFonts w:ascii="Times New Roman"/>
          <w:b w:val="false"/>
          <w:i w:val="false"/>
          <w:color w:val="000000"/>
          <w:sz w:val="28"/>
        </w:rPr>
        <w:t xml:space="preserve">
      алушының жеке басын куәландыратын құжаттың көшiрмесi; </w:t>
      </w:r>
      <w:r>
        <w:br/>
      </w:r>
      <w:r>
        <w:rPr>
          <w:rFonts w:ascii="Times New Roman"/>
          <w:b w:val="false"/>
          <w:i w:val="false"/>
          <w:color w:val="000000"/>
          <w:sz w:val="28"/>
        </w:rPr>
        <w:t xml:space="preserve">
      азаматтық хал актiлерiн тiркеу органдарының қайтыс болуы туралы куәлiктiң нотариалдық куәландырылған көшiрмесi; </w:t>
      </w:r>
      <w:r>
        <w:br/>
      </w:r>
      <w:r>
        <w:rPr>
          <w:rFonts w:ascii="Times New Roman"/>
          <w:b w:val="false"/>
          <w:i w:val="false"/>
          <w:color w:val="000000"/>
          <w:sz w:val="28"/>
        </w:rPr>
        <w:t xml:space="preserve">
      кәмелетке толмаған алушының тууы туралы куәлiгiнiң көшiрмесi; </w:t>
      </w:r>
      <w:r>
        <w:br/>
      </w:r>
      <w:r>
        <w:rPr>
          <w:rFonts w:ascii="Times New Roman"/>
          <w:b w:val="false"/>
          <w:i w:val="false"/>
          <w:color w:val="000000"/>
          <w:sz w:val="28"/>
        </w:rPr>
        <w:t xml:space="preserve">
      некеге тұру туралы куәлiк не сот органдарының алименттер туралы атқарушы құжаты (қамқоршылық туралы құжат) не мұрагерлiкке құқығы туралы куәлiк; </w:t>
      </w:r>
      <w:r>
        <w:br/>
      </w:r>
      <w:r>
        <w:rPr>
          <w:rFonts w:ascii="Times New Roman"/>
          <w:b w:val="false"/>
          <w:i w:val="false"/>
          <w:color w:val="000000"/>
          <w:sz w:val="28"/>
        </w:rPr>
        <w:t xml:space="preserve">
      2) кеден органының лауазымды адамы өзiнiң кәсiби қызметiмен одан әрi айналысуына мүмкiндiк бермейтiндей болып мертiккен не денсаулығына өзге де зақым келген кезде: </w:t>
      </w:r>
      <w:r>
        <w:br/>
      </w:r>
      <w:r>
        <w:rPr>
          <w:rFonts w:ascii="Times New Roman"/>
          <w:b w:val="false"/>
          <w:i w:val="false"/>
          <w:color w:val="000000"/>
          <w:sz w:val="28"/>
        </w:rPr>
        <w:t xml:space="preserve">
      медициналық қорытынды; </w:t>
      </w:r>
      <w:r>
        <w:br/>
      </w:r>
      <w:r>
        <w:rPr>
          <w:rFonts w:ascii="Times New Roman"/>
          <w:b w:val="false"/>
          <w:i w:val="false"/>
          <w:color w:val="000000"/>
          <w:sz w:val="28"/>
        </w:rPr>
        <w:t xml:space="preserve">
      халықты әлеуметтiк қорғау саласындағы уәкiлеттi органның аумақтық бөлiмшесiнiң мүгедектiктi белгiлеу туралы анықтамасының көшiрмесi; </w:t>
      </w:r>
      <w:r>
        <w:br/>
      </w:r>
      <w:r>
        <w:rPr>
          <w:rFonts w:ascii="Times New Roman"/>
          <w:b w:val="false"/>
          <w:i w:val="false"/>
          <w:color w:val="000000"/>
          <w:sz w:val="28"/>
        </w:rPr>
        <w:t xml:space="preserve">
      3) мүгедектiктi белгiлемей еңбек қабiлетiн тұрақты жоғалтуы анықталған кезде: медициналық қорытынды. </w:t>
      </w:r>
    </w:p>
    <w:bookmarkEnd w:id="7"/>
    <w:bookmarkStart w:name="z10" w:id="8"/>
    <w:p>
      <w:pPr>
        <w:spacing w:after="0"/>
        <w:ind w:left="0"/>
        <w:jc w:val="both"/>
      </w:pPr>
      <w:r>
        <w:rPr>
          <w:rFonts w:ascii="Times New Roman"/>
          <w:b w:val="false"/>
          <w:i w:val="false"/>
          <w:color w:val="000000"/>
          <w:sz w:val="28"/>
        </w:rPr>
        <w:t xml:space="preserve">
      5. Бiржолғы өтемақы алуға құқығы бар адамдар өтiнiш берген кезде кадр қызметi осы Ереженiң 4-тармағында көрсетiлген құжаттардың толықтығы мен ресiмделуiнiң дұрыстығын тексередi және оны 2-қосымшаға сәйкес бiржолғы өтемақы төлеуге арналған өтiнiштердi тiркеу журналына тiркейдi. </w:t>
      </w:r>
      <w:r>
        <w:br/>
      </w:r>
      <w:r>
        <w:rPr>
          <w:rFonts w:ascii="Times New Roman"/>
          <w:b w:val="false"/>
          <w:i w:val="false"/>
          <w:color w:val="000000"/>
          <w:sz w:val="28"/>
        </w:rPr>
        <w:t xml:space="preserve">
      Талап етілген құжаттар толық ұсынылмаған немесе олар дұрыс ресiмделмеген жағдайда өтiнiш тiркеуге жатпайды, өтiнiш берушiге қайтару себептерi көрсетiлiп қайтарылады. </w:t>
      </w:r>
    </w:p>
    <w:bookmarkEnd w:id="8"/>
    <w:bookmarkStart w:name="z11" w:id="9"/>
    <w:p>
      <w:pPr>
        <w:spacing w:after="0"/>
        <w:ind w:left="0"/>
        <w:jc w:val="both"/>
      </w:pPr>
      <w:r>
        <w:rPr>
          <w:rFonts w:ascii="Times New Roman"/>
          <w:b w:val="false"/>
          <w:i w:val="false"/>
          <w:color w:val="000000"/>
          <w:sz w:val="28"/>
        </w:rPr>
        <w:t xml:space="preserve">
      6. Кадр қызметi өтiнiштi журналға тiркеп, бiржолғы өтемақы алушыға iсқағаз толтырады және оны қаржы қызметiне жiбередi. </w:t>
      </w:r>
    </w:p>
    <w:bookmarkEnd w:id="9"/>
    <w:bookmarkStart w:name="z12" w:id="10"/>
    <w:p>
      <w:pPr>
        <w:spacing w:after="0"/>
        <w:ind w:left="0"/>
        <w:jc w:val="both"/>
      </w:pPr>
      <w:r>
        <w:rPr>
          <w:rFonts w:ascii="Times New Roman"/>
          <w:b w:val="false"/>
          <w:i w:val="false"/>
          <w:color w:val="000000"/>
          <w:sz w:val="28"/>
        </w:rPr>
        <w:t xml:space="preserve">
      7. Қаржы қызметi лауазымды адамның соңғы атқарған лауазымы бойынша ақшалай үлесi туралы анықтаманы iсқағазға қоса отырып, 7 күннен аспайтын мерзiмде лауазымды адамның жұмыс орны бойынша кеден органының басшысына оны тағайындау күнiн көрсете отырып, бiржолғы өтемақы төлеу туралы шешiм қабылдау үшiн iсқағазды ұсынады. </w:t>
      </w:r>
    </w:p>
    <w:bookmarkEnd w:id="10"/>
    <w:bookmarkStart w:name="z13" w:id="11"/>
    <w:p>
      <w:pPr>
        <w:spacing w:after="0"/>
        <w:ind w:left="0"/>
        <w:jc w:val="both"/>
      </w:pPr>
      <w:r>
        <w:rPr>
          <w:rFonts w:ascii="Times New Roman"/>
          <w:b w:val="false"/>
          <w:i w:val="false"/>
          <w:color w:val="000000"/>
          <w:sz w:val="28"/>
        </w:rPr>
        <w:t>
      8. Бiржолғы өтемақы төлеудi қаржы қызметi алушының жеке шотына немесе банктердегi не Қазақстан Республикасы Ұлттық Банкiнiң банктiк операциялардың тиiстi түрлерiн жүзеге асыруға лицензиялары бар ұйымдардағы карт-шотына аудару жолымен өтiнiш берген сәттен бастап екi ай iшiнде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жүзеге асырады. </w:t>
      </w:r>
      <w:r>
        <w:br/>
      </w:r>
      <w:r>
        <w:rPr>
          <w:rFonts w:ascii="Times New Roman"/>
          <w:b w:val="false"/>
          <w:i w:val="false"/>
          <w:color w:val="000000"/>
          <w:sz w:val="28"/>
        </w:rPr>
        <w:t xml:space="preserve">
      Кәмелетке толмаған алушыға бiржолғы өтемақы төлеу бұл туралы қамқоршылық және қорғаншылық органдарына немесе оның заңды өкiлдерiне бiр мезгiлде хабарлай отырып, өтiнiш берiлген сәттен бастап екi ай iшiнде оның өтiнiште көрсетiлген шотына бюджеттiк ақшаны аудару жолымен жүргiзiледi. </w:t>
      </w:r>
    </w:p>
    <w:bookmarkEnd w:id="11"/>
    <w:bookmarkStart w:name="z14" w:id="12"/>
    <w:p>
      <w:pPr>
        <w:spacing w:after="0"/>
        <w:ind w:left="0"/>
        <w:jc w:val="both"/>
      </w:pPr>
      <w:r>
        <w:rPr>
          <w:rFonts w:ascii="Times New Roman"/>
          <w:b w:val="false"/>
          <w:i w:val="false"/>
          <w:color w:val="000000"/>
          <w:sz w:val="28"/>
        </w:rPr>
        <w:t xml:space="preserve">
                                        Кеден органының лауазымды </w:t>
      </w:r>
      <w:r>
        <w:br/>
      </w:r>
      <w:r>
        <w:rPr>
          <w:rFonts w:ascii="Times New Roman"/>
          <w:b w:val="false"/>
          <w:i w:val="false"/>
          <w:color w:val="000000"/>
          <w:sz w:val="28"/>
        </w:rPr>
        <w:t xml:space="preserve">
                                       адамына қызметтiк мiндеттерiн </w:t>
      </w:r>
      <w:r>
        <w:br/>
      </w:r>
      <w:r>
        <w:rPr>
          <w:rFonts w:ascii="Times New Roman"/>
          <w:b w:val="false"/>
          <w:i w:val="false"/>
          <w:color w:val="000000"/>
          <w:sz w:val="28"/>
        </w:rPr>
        <w:t xml:space="preserve">
                                       орындауына байланысты, өзiнiң </w:t>
      </w:r>
      <w:r>
        <w:br/>
      </w:r>
      <w:r>
        <w:rPr>
          <w:rFonts w:ascii="Times New Roman"/>
          <w:b w:val="false"/>
          <w:i w:val="false"/>
          <w:color w:val="000000"/>
          <w:sz w:val="28"/>
        </w:rPr>
        <w:t xml:space="preserve">
                                        кәсiби қызметiмен одан әрi </w:t>
      </w:r>
      <w:r>
        <w:br/>
      </w:r>
      <w:r>
        <w:rPr>
          <w:rFonts w:ascii="Times New Roman"/>
          <w:b w:val="false"/>
          <w:i w:val="false"/>
          <w:color w:val="000000"/>
          <w:sz w:val="28"/>
        </w:rPr>
        <w:t xml:space="preserve">
                                           айналысуына мүмкiндiк </w:t>
      </w:r>
      <w:r>
        <w:br/>
      </w:r>
      <w:r>
        <w:rPr>
          <w:rFonts w:ascii="Times New Roman"/>
          <w:b w:val="false"/>
          <w:i w:val="false"/>
          <w:color w:val="000000"/>
          <w:sz w:val="28"/>
        </w:rPr>
        <w:t xml:space="preserve">
                                       бермейтiндей болып мертiккен </w:t>
      </w:r>
      <w:r>
        <w:br/>
      </w:r>
      <w:r>
        <w:rPr>
          <w:rFonts w:ascii="Times New Roman"/>
          <w:b w:val="false"/>
          <w:i w:val="false"/>
          <w:color w:val="000000"/>
          <w:sz w:val="28"/>
        </w:rPr>
        <w:t xml:space="preserve">
                                       не денсаулығына өзге де зақым </w:t>
      </w:r>
      <w:r>
        <w:br/>
      </w:r>
      <w:r>
        <w:rPr>
          <w:rFonts w:ascii="Times New Roman"/>
          <w:b w:val="false"/>
          <w:i w:val="false"/>
          <w:color w:val="000000"/>
          <w:sz w:val="28"/>
        </w:rPr>
        <w:t xml:space="preserve">
                                         келген кезде, сондай-ақ </w:t>
      </w:r>
      <w:r>
        <w:br/>
      </w:r>
      <w:r>
        <w:rPr>
          <w:rFonts w:ascii="Times New Roman"/>
          <w:b w:val="false"/>
          <w:i w:val="false"/>
          <w:color w:val="000000"/>
          <w:sz w:val="28"/>
        </w:rPr>
        <w:t xml:space="preserve">
                                      ол қаза тапқан (қайтыс болған) </w:t>
      </w:r>
      <w:r>
        <w:br/>
      </w:r>
      <w:r>
        <w:rPr>
          <w:rFonts w:ascii="Times New Roman"/>
          <w:b w:val="false"/>
          <w:i w:val="false"/>
          <w:color w:val="000000"/>
          <w:sz w:val="28"/>
        </w:rPr>
        <w:t xml:space="preserve">
                                         жағдайда бiржолғы өтемақы </w:t>
      </w:r>
      <w:r>
        <w:br/>
      </w:r>
      <w:r>
        <w:rPr>
          <w:rFonts w:ascii="Times New Roman"/>
          <w:b w:val="false"/>
          <w:i w:val="false"/>
          <w:color w:val="000000"/>
          <w:sz w:val="28"/>
        </w:rPr>
        <w:t xml:space="preserve">
                                              төлеу ережесіне </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000000"/>
          <w:sz w:val="28"/>
        </w:rPr>
        <w:t xml:space="preserve">                         Кiмге ___________________________________ </w:t>
      </w:r>
      <w:r>
        <w:br/>
      </w:r>
      <w:r>
        <w:rPr>
          <w:rFonts w:ascii="Times New Roman"/>
          <w:b w:val="false"/>
          <w:i w:val="false"/>
          <w:color w:val="000000"/>
          <w:sz w:val="28"/>
        </w:rPr>
        <w:t xml:space="preserve">
                                 (кеден органы басшысының Т.А.Ә.) </w:t>
      </w:r>
      <w:r>
        <w:br/>
      </w:r>
      <w:r>
        <w:rPr>
          <w:rFonts w:ascii="Times New Roman"/>
          <w:b w:val="false"/>
          <w:i w:val="false"/>
          <w:color w:val="000000"/>
          <w:sz w:val="28"/>
        </w:rPr>
        <w:t xml:space="preserve">
                          ______________________________ мекен-жайы </w:t>
      </w:r>
      <w:r>
        <w:br/>
      </w:r>
      <w:r>
        <w:rPr>
          <w:rFonts w:ascii="Times New Roman"/>
          <w:b w:val="false"/>
          <w:i w:val="false"/>
          <w:color w:val="000000"/>
          <w:sz w:val="28"/>
        </w:rPr>
        <w:t xml:space="preserve">
                          бойынша тұратын  ________________________ </w:t>
      </w:r>
      <w:r>
        <w:br/>
      </w:r>
      <w:r>
        <w:rPr>
          <w:rFonts w:ascii="Times New Roman"/>
          <w:b w:val="false"/>
          <w:i w:val="false"/>
          <w:color w:val="000000"/>
          <w:sz w:val="28"/>
        </w:rPr>
        <w:t xml:space="preserve">
                          (өтiнiш берушiнiң тегі, аты, әкесінің аты) </w:t>
      </w:r>
      <w:r>
        <w:br/>
      </w:r>
      <w:r>
        <w:rPr>
          <w:rFonts w:ascii="Times New Roman"/>
          <w:b w:val="false"/>
          <w:i w:val="false"/>
          <w:color w:val="000000"/>
          <w:sz w:val="28"/>
        </w:rPr>
        <w:t xml:space="preserve">
                          өтiнiш иесiнің СТН-i 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Бiржолғы өтемақы төлеуге өтiнiш </w:t>
      </w:r>
    </w:p>
    <w:p>
      <w:pPr>
        <w:spacing w:after="0"/>
        <w:ind w:left="0"/>
        <w:jc w:val="both"/>
      </w:pPr>
      <w:r>
        <w:rPr>
          <w:rFonts w:ascii="Times New Roman"/>
          <w:b w:val="false"/>
          <w:i w:val="false"/>
          <w:color w:val="000000"/>
          <w:sz w:val="28"/>
        </w:rPr>
        <w:t xml:space="preserve">      Сiзден _______________________________________________________ </w:t>
      </w:r>
      <w:r>
        <w:br/>
      </w:r>
      <w:r>
        <w:rPr>
          <w:rFonts w:ascii="Times New Roman"/>
          <w:b w:val="false"/>
          <w:i w:val="false"/>
          <w:color w:val="000000"/>
          <w:sz w:val="28"/>
        </w:rPr>
        <w:t xml:space="preserve">
               (залалдың орнын толтыру үшiн негіздеме көрсетiледi) </w:t>
      </w:r>
      <w:r>
        <w:br/>
      </w:r>
      <w:r>
        <w:rPr>
          <w:rFonts w:ascii="Times New Roman"/>
          <w:b w:val="false"/>
          <w:i w:val="false"/>
          <w:color w:val="000000"/>
          <w:sz w:val="28"/>
        </w:rPr>
        <w:t xml:space="preserve">
байланысты маған бiржолғы өтемақы төлеуiңiздi сұраймын. </w:t>
      </w:r>
      <w:r>
        <w:br/>
      </w:r>
      <w:r>
        <w:rPr>
          <w:rFonts w:ascii="Times New Roman"/>
          <w:b w:val="false"/>
          <w:i w:val="false"/>
          <w:color w:val="000000"/>
          <w:sz w:val="28"/>
        </w:rPr>
        <w:t xml:space="preserve">
      Маған тиесілі соманы _________________________________________ </w:t>
      </w:r>
      <w:r>
        <w:br/>
      </w:r>
      <w:r>
        <w:rPr>
          <w:rFonts w:ascii="Times New Roman"/>
          <w:b w:val="false"/>
          <w:i w:val="false"/>
          <w:color w:val="000000"/>
          <w:sz w:val="28"/>
        </w:rPr>
        <w:t xml:space="preserve">
             (банктiң атауы, банктiң CTH-i, банктың МФО-сы, алушының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шотының нөмiрi немесе байланыс бөлiмшесi арқылы аударған </w:t>
      </w:r>
      <w:r>
        <w:br/>
      </w:r>
      <w:r>
        <w:rPr>
          <w:rFonts w:ascii="Times New Roman"/>
          <w:b w:val="false"/>
          <w:i w:val="false"/>
          <w:color w:val="000000"/>
          <w:sz w:val="28"/>
        </w:rPr>
        <w:t xml:space="preserve">
                жағдайда оның мекен-жайы көрсетiледi) </w:t>
      </w:r>
      <w:r>
        <w:br/>
      </w:r>
      <w:r>
        <w:rPr>
          <w:rFonts w:ascii="Times New Roman"/>
          <w:b w:val="false"/>
          <w:i w:val="false"/>
          <w:color w:val="000000"/>
          <w:sz w:val="28"/>
        </w:rPr>
        <w:t xml:space="preserve">
аударуыңызды сұраймын. </w:t>
      </w:r>
    </w:p>
    <w:p>
      <w:pPr>
        <w:spacing w:after="0"/>
        <w:ind w:left="0"/>
        <w:jc w:val="both"/>
      </w:pPr>
      <w:r>
        <w:rPr>
          <w:rFonts w:ascii="Times New Roman"/>
          <w:b w:val="false"/>
          <w:i w:val="false"/>
          <w:color w:val="000000"/>
          <w:sz w:val="28"/>
        </w:rPr>
        <w:t xml:space="preserve">      Өтiнiшке мынадай құжаттарды қоса берiп отырмын: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5. </w:t>
      </w:r>
      <w:r>
        <w:br/>
      </w:r>
      <w:r>
        <w:rPr>
          <w:rFonts w:ascii="Times New Roman"/>
          <w:b w:val="false"/>
          <w:i w:val="false"/>
          <w:color w:val="000000"/>
          <w:sz w:val="28"/>
        </w:rPr>
        <w:t xml:space="preserve">
      _______________ (күнi мен өтiнiш берушiнiң қолы) </w:t>
      </w:r>
    </w:p>
    <w:bookmarkStart w:name="z15" w:id="13"/>
    <w:p>
      <w:pPr>
        <w:spacing w:after="0"/>
        <w:ind w:left="0"/>
        <w:jc w:val="both"/>
      </w:pPr>
      <w:r>
        <w:rPr>
          <w:rFonts w:ascii="Times New Roman"/>
          <w:b w:val="false"/>
          <w:i w:val="false"/>
          <w:color w:val="000000"/>
          <w:sz w:val="28"/>
        </w:rPr>
        <w:t xml:space="preserve">
                                        Кеден органының лауазымды </w:t>
      </w:r>
      <w:r>
        <w:br/>
      </w:r>
      <w:r>
        <w:rPr>
          <w:rFonts w:ascii="Times New Roman"/>
          <w:b w:val="false"/>
          <w:i w:val="false"/>
          <w:color w:val="000000"/>
          <w:sz w:val="28"/>
        </w:rPr>
        <w:t xml:space="preserve">
                                       адамына қызметтiк мiндеттерiн </w:t>
      </w:r>
      <w:r>
        <w:br/>
      </w:r>
      <w:r>
        <w:rPr>
          <w:rFonts w:ascii="Times New Roman"/>
          <w:b w:val="false"/>
          <w:i w:val="false"/>
          <w:color w:val="000000"/>
          <w:sz w:val="28"/>
        </w:rPr>
        <w:t xml:space="preserve">
                                       орындауына байланысты, өзiнiң </w:t>
      </w:r>
      <w:r>
        <w:br/>
      </w:r>
      <w:r>
        <w:rPr>
          <w:rFonts w:ascii="Times New Roman"/>
          <w:b w:val="false"/>
          <w:i w:val="false"/>
          <w:color w:val="000000"/>
          <w:sz w:val="28"/>
        </w:rPr>
        <w:t xml:space="preserve">
                                        кәсiби қызметiмен одан әрi </w:t>
      </w:r>
      <w:r>
        <w:br/>
      </w:r>
      <w:r>
        <w:rPr>
          <w:rFonts w:ascii="Times New Roman"/>
          <w:b w:val="false"/>
          <w:i w:val="false"/>
          <w:color w:val="000000"/>
          <w:sz w:val="28"/>
        </w:rPr>
        <w:t xml:space="preserve">
                                           айналысуына мүмкiндiк </w:t>
      </w:r>
      <w:r>
        <w:br/>
      </w:r>
      <w:r>
        <w:rPr>
          <w:rFonts w:ascii="Times New Roman"/>
          <w:b w:val="false"/>
          <w:i w:val="false"/>
          <w:color w:val="000000"/>
          <w:sz w:val="28"/>
        </w:rPr>
        <w:t xml:space="preserve">
                                       бермейтiндей болып мертiккен </w:t>
      </w:r>
      <w:r>
        <w:br/>
      </w:r>
      <w:r>
        <w:rPr>
          <w:rFonts w:ascii="Times New Roman"/>
          <w:b w:val="false"/>
          <w:i w:val="false"/>
          <w:color w:val="000000"/>
          <w:sz w:val="28"/>
        </w:rPr>
        <w:t xml:space="preserve">
                                       не денсаулығына өзге де зақым </w:t>
      </w:r>
      <w:r>
        <w:br/>
      </w:r>
      <w:r>
        <w:rPr>
          <w:rFonts w:ascii="Times New Roman"/>
          <w:b w:val="false"/>
          <w:i w:val="false"/>
          <w:color w:val="000000"/>
          <w:sz w:val="28"/>
        </w:rPr>
        <w:t xml:space="preserve">
                                         келген кезде, сондай-ақ </w:t>
      </w:r>
      <w:r>
        <w:br/>
      </w:r>
      <w:r>
        <w:rPr>
          <w:rFonts w:ascii="Times New Roman"/>
          <w:b w:val="false"/>
          <w:i w:val="false"/>
          <w:color w:val="000000"/>
          <w:sz w:val="28"/>
        </w:rPr>
        <w:t xml:space="preserve">
                                      ол қаза тапқан (қайтыс болған) </w:t>
      </w:r>
      <w:r>
        <w:br/>
      </w:r>
      <w:r>
        <w:rPr>
          <w:rFonts w:ascii="Times New Roman"/>
          <w:b w:val="false"/>
          <w:i w:val="false"/>
          <w:color w:val="000000"/>
          <w:sz w:val="28"/>
        </w:rPr>
        <w:t xml:space="preserve">
                                         жағдайда бiржолғы өтемақы </w:t>
      </w:r>
      <w:r>
        <w:br/>
      </w:r>
      <w:r>
        <w:rPr>
          <w:rFonts w:ascii="Times New Roman"/>
          <w:b w:val="false"/>
          <w:i w:val="false"/>
          <w:color w:val="000000"/>
          <w:sz w:val="28"/>
        </w:rPr>
        <w:t xml:space="preserve">
                                              төлеу ережесіне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Бiржолғы өтемақы төлеуге арналған өтiнiштердi тiркеу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333"/>
        <w:gridCol w:w="2073"/>
        <w:gridCol w:w="2033"/>
        <w:gridCol w:w="1513"/>
        <w:gridCol w:w="1773"/>
        <w:gridCol w:w="1493"/>
        <w:gridCol w:w="1353"/>
      </w:tblGrid>
      <w:tr>
        <w:trPr>
          <w:trHeight w:val="45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Өтiнiш келiп түскен </w:t>
            </w:r>
            <w:r>
              <w:br/>
            </w:r>
            <w:r>
              <w:rPr>
                <w:rFonts w:ascii="Times New Roman"/>
                <w:b w:val="false"/>
                <w:i w:val="false"/>
                <w:color w:val="000000"/>
                <w:sz w:val="20"/>
              </w:rPr>
              <w:t xml:space="preserve">
күн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Мертiккен, қаза тапқан қызмет- </w:t>
            </w:r>
            <w:r>
              <w:br/>
            </w:r>
            <w:r>
              <w:rPr>
                <w:rFonts w:ascii="Times New Roman"/>
                <w:b w:val="false"/>
                <w:i w:val="false"/>
                <w:color w:val="000000"/>
                <w:sz w:val="20"/>
              </w:rPr>
              <w:t xml:space="preserve">
кердiң Т.А.Ә. және оның мекен- </w:t>
            </w:r>
            <w:r>
              <w:br/>
            </w:r>
            <w:r>
              <w:rPr>
                <w:rFonts w:ascii="Times New Roman"/>
                <w:b w:val="false"/>
                <w:i w:val="false"/>
                <w:color w:val="000000"/>
                <w:sz w:val="20"/>
              </w:rPr>
              <w:t xml:space="preserve">
жайы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Бiржолғы өтемақы алушының Т.А.Ә. </w:t>
            </w:r>
            <w:r>
              <w:br/>
            </w:r>
            <w:r>
              <w:rPr>
                <w:rFonts w:ascii="Times New Roman"/>
                <w:b w:val="false"/>
                <w:i w:val="false"/>
                <w:color w:val="000000"/>
                <w:sz w:val="20"/>
              </w:rPr>
              <w:t xml:space="preserve">
және оның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жайы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w:t>
            </w:r>
            <w:r>
              <w:br/>
            </w:r>
            <w:r>
              <w:rPr>
                <w:rFonts w:ascii="Times New Roman"/>
                <w:b w:val="false"/>
                <w:i w:val="false"/>
                <w:color w:val="000000"/>
                <w:sz w:val="20"/>
              </w:rPr>
              <w:t xml:space="preserve">
жолғы өтем- </w:t>
            </w:r>
            <w:r>
              <w:br/>
            </w:r>
            <w:r>
              <w:rPr>
                <w:rFonts w:ascii="Times New Roman"/>
                <w:b w:val="false"/>
                <w:i w:val="false"/>
                <w:color w:val="000000"/>
                <w:sz w:val="20"/>
              </w:rPr>
              <w:t xml:space="preserve">
ақы төлеу үшiн негiз- </w:t>
            </w:r>
            <w:r>
              <w:br/>
            </w:r>
            <w:r>
              <w:rPr>
                <w:rFonts w:ascii="Times New Roman"/>
                <w:b w:val="false"/>
                <w:i w:val="false"/>
                <w:color w:val="000000"/>
                <w:sz w:val="20"/>
              </w:rPr>
              <w:t xml:space="preserve">
деме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 нәтижесi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Бiржолғы өтемақы сомасы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құжаты- </w:t>
            </w:r>
            <w:r>
              <w:br/>
            </w:r>
            <w:r>
              <w:rPr>
                <w:rFonts w:ascii="Times New Roman"/>
                <w:b w:val="false"/>
                <w:i w:val="false"/>
                <w:color w:val="000000"/>
                <w:sz w:val="20"/>
              </w:rPr>
              <w:t xml:space="preserve">
ның нөмiрi мен </w:t>
            </w:r>
            <w:r>
              <w:br/>
            </w:r>
            <w:r>
              <w:rPr>
                <w:rFonts w:ascii="Times New Roman"/>
                <w:b w:val="false"/>
                <w:i w:val="false"/>
                <w:color w:val="000000"/>
                <w:sz w:val="20"/>
              </w:rPr>
              <w:t xml:space="preserve">
күнi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тарту себебi </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