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399e" w14:textId="5323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3 маусымдағы N 59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қазандағы N 1022 Қаулысы. Күші жойылды - Қазақстан Республикасы Үкіметінің 2010 жылғы 9 қарашадағы № 11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1.09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тивтердi басқарудың тиiмдiлігіне талдау жүргізу, жекешелендiру объектiлерiнiң құнын және олардың қаржылық жай-күйiн бағалау жөнiндегi қызметтердi мемлекеттiк сатып алуды жүргізу, инвестициялық мiндеттемелердi орындау ережесiн бекiту туралы" Қазақстан Республикасы Yкiметiнiң 2005 жылғы 13 маусымдағы N 59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25, 30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тивтердi басқарудың тиiмділігiне талдау жүргiзу, жекешелендiру объектілерiнiң құнын және олардың қаржылық жай-күйiн бағалау жөнiндегi қызметтердi мемлекеттік сатып алуды жүргiзу, инвестициялық мiндеттемелердi орында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ғы "30" деген сандар "29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