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0788" w14:textId="a2f0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қазандағы N 1001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және Қазақстан Республикасының кеден аумағына әкелiнетiн,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Yкiметiнiң 2000 жылғы 28 қаңтардағы N 137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2000 ж., N 4, 56-құжат)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"Құмар ойын бизнесi   ойын үстелi       130-740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(лотереядан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ақшалай ұтысты    5-25 AEК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ойын автоматы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тотализатор       80-200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букмекер          20-100 AEК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кеңсесiнiң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кассасы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"Құмар ойын бизнесi   ойын үстелi       300-1400 AEК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(лотереядан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ақшалай ұтысты    10-50 AEК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ойын автоматы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тотализатор       160-400 AEК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букмекер          40-200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кеңсесiнiң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кассасы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