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6fd6" w14:textId="f006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энергия орталығы" шаруашылық жүргiзу кұқығындағы қалалық мемлекеттiк коммуналдық кәсiпорнының»"Қызылорда жылу желілері шаруашылық жүргiзу құқығындағы еншілес мемлекеттік кәсіпорнының конкурстық массасын өткiзудің ерекше шарттары мен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қазандағы N 999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"Банкроттық туралы" Қазақстан Республикасының 1997 жылғы 21 қаңтардағы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4-тармағына сәйкес, табиғи монополия субъектісi болып табылатын "Қызылорда энергия орталығы" шаруашылық жүргiзу құқығындағы қалалық мемлекеттiк коммуналдық кәсiпорнының» "Қызылорда жылу желiлерi" шаруашылық жүргiзу құқығындағы еншiлес мемлекеттiк кәсiпорнын (бұдан әрi - Кәсiпорын) банкрот деп тануға байланысты Қазақстан Республикасының¶Үкiметі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 көздейтiн "Қызылорда энергия орталығы" шаруашылық жүргізу құқығындағы қалалық мемлекеттiк коммуналдық кәсiпорнының "Қызылорда жылу желілерi" шаруашылық жүргiзу құқығындағы еншiлес мемлекеттік кәсiпорнының конкурстық массасын  өткiзудiң ерекше шарттары мен тәртiбi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өндiрiстің бiртұтас технологиялық циклiн қамтамасыз ететiн мүлкiн бiрыңғай лотпен (бұдан әрi - лот)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лотты сатудың ең төменгi бағасын әкiмшілiк шығыстар мен бiрiншi және екiнші кезектегi кредиторлардың талап сомаларынан төмен емес етiп белгiлеудi;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Қызылорда облысының әкiмділігімен келiсілген сатып алынатын мүлiкті пайдалану бойынша өндiрiстiк бағдарламасы бар тұлғалардың аукционға қатысуын;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технологиялық циклдiң үздiксiздігін сақтай отырып, банкроттық рәсiмін өткiзудi.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Лотты сатып алушыларға мынадай қосымша талаптар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 бейінін, тұтынушылармен шарттарды және көрсетiлетiн қызмет көлемiн сақтау жөнiндегi мiндеттемелердi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жылу энергиясын өндiру, беру және тарату жөнiндегі қызметтi жүзеге асыруға лицензиялардың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Кәсіпорынның технологиялық процеске қамтылған қызметкерлерiмен еңбек шарттарын жасасуды қамтамасыз ету.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Энергетика және минералдық ресурстар министрi В.С. Школьникке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енгізiледi.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Pеспубликасының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