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3c11" w14:textId="0cd3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2005 жылғы 25 қаңтардағы N 1513 Жарлығына өзгерістер мен толықтырулар енгізу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қазандағы N 998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2005 жылғы 25 қаңтардағы N 1513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мен толықтырулар енгiзу туралы" Қазақстан Республикасының Президенті Жарлығының жобасы Қазақстан Республикасы Президентiнiң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ҚАЗАҚСTAH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2005 жылғы 25 қаңтардағы N 1513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өзгерістер мен толықтырулар енгізу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Елдiң әлеуметтiк-экономикалық дамуы мен қауiпсiздігі міндеттерін шешуге ғарыш технологиялары мен техникасының қосатын үлесiн күшейту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"2005-2007 жылдарға арналған Қазақстан Республикасында ғарыш қызметін дамыту туралы" Қазақстан Республикасы Президентінiң 2005 жылғы 25 қаңтардағы N 1513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2005 ж., N 1, 1-құжат) мынадай өзгерiстер мен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"2005-2007 жылдарға арналған Қазақстан Республикасында ғарыш қызметін дамыту" мемлекеттiк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Бағдарламаның паспорты"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мен қаржыландыру көздерi"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"44364,3", "44064,3", "1732,6" деген цифрлар тиiсiнше "62768,72", "62468,72", "2232,6"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бесiншi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"МИГ-31Д" ұшағының базасында "Есіл" авиациялық зымыран-ғарыш кешенін құруға байланысты қаржы шығындары 18404,422 млн. теңгенi құрайды, оның iшiнде 2005 жылы - 500 млн. теңге, 2006 жылы - 1000,0 млн. теңге, 2007 жылы - 16904,422 млн.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"Күтiлетiн нәтижелер" деген кiшi бөлiмнiң 2) тармақшасының бесiншi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"МИГ-31Д" ұшағының базасында "Есіл" авиациялық зымыран-ғарыш кешенiн құру;";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Кiрiспе" деген бөлім мынадай мазмұндағы жиырма үшiншi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"АЗҒК - авиациялық зымыран-ғарыш кешенi;";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Бағдарламаның негiзгi бағыттары мен iске асыру тетiгі" деген бөлiмнiң 5.1-кiшi бөлiмi 5.1.2-тармағының бесiншi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"МИГ-31Д" ұшағының базасында "Есiл" авиациялық зымыран-ғарыш кешенiн құру жолымен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және оларды қаржыландыру көздерi"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2-жолда "Республикалық бюджет қаражаттары (млн. теңге)" деген бағандағы "30670,6" деген цифрлар "49075,02"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 "Республикалық бюджет қаражаттары (млн. теңге)" деген бағандағы "44064,3" деген сандар "62468,72"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бiрiншi, екiншi және бесінші абзацтар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байланысты қаржы шығындары барлығы 62768,72 млн. теңгенi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 барлығы 62468,72 млн. теңге, оның iшiнде 2005 жылы - 14861,2 млн.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ғылыми-зерттеу және тәжiрибелiк-конструкторлық жұмыстарды қамтамасыз етуге арналған қаржы шығындары 5582,1 млн. теңгенi құрайды, оның iшiнде 2005 жылы - 2179,9 млн. теңге, 2006 жылы - 2232,6 млн. теңге, 2007 жылғы - 1169,6 млн. теңге. Көрсетiлген жұмыс түрлерiне 300 млн. теңге мөлшерiнде инвестицияларды тарту жоспарланып отыр, оның ішінде 2005 жылы - 150 млн. теңге, 2006 жылы - 150 млн.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"МИГ-31Д" ұшағының базасында "Есiл" авиациялық зымыран-ғарыш кешенiн құруға байланысты қаржы шығындары 18404,422 млн. теңгенi құрайды, оның ішінде 2005 жылы - 500 млн. теңге, 2006 жылы - 1000,0 млн. теңге, 2007 жылы - 16904,422 млн.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Бағдарламаны iске асырудан күтілетiн нәтижелер" деген бөлім мынадай мазмұндағы жиырма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"МИГ-31Д" ұшағының базасында "Есіл" авиациялық зымыран-ғарыш кешенi құрылады.".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