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a259" w14:textId="1e8a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жарнама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қыркүйектегі N 975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кейбір заңнамалық актілеріне жарнама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Республикасының кейбір заңнамалық </w:t>
      </w:r>
      <w:r>
        <w:br/>
      </w:r>
      <w:r>
        <w:rPr>
          <w:rFonts w:ascii="Times New Roman"/>
          <w:b/>
          <w:i w:val="false"/>
          <w:color w:val="000000"/>
        </w:rPr>
        <w:t xml:space="preserve">
актілеріне жарнама мәселелері бойынша </w:t>
      </w:r>
      <w:r>
        <w:br/>
      </w:r>
      <w:r>
        <w:rPr>
          <w:rFonts w:ascii="Times New Roman"/>
          <w:b/>
          <w:i w:val="false"/>
          <w:color w:val="000000"/>
        </w:rPr>
        <w:t xml:space="preserve">
толықтырулар мен өзгерістер енгізу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 заңнамалық актілерiне толықтырулар мен өзгерiстер енгізiлсін: </w:t>
      </w:r>
    </w:p>
    <w:bookmarkEnd w:id="2"/>
    <w:bookmarkStart w:name="z4" w:id="3"/>
    <w:p>
      <w:pPr>
        <w:spacing w:after="0"/>
        <w:ind w:left="0"/>
        <w:jc w:val="both"/>
      </w:pPr>
      <w:r>
        <w:rPr>
          <w:rFonts w:ascii="Times New Roman"/>
          <w:b w:val="false"/>
          <w:i w:val="false"/>
          <w:color w:val="000000"/>
          <w:sz w:val="28"/>
        </w:rPr>
        <w:t>
      1. Қазақстан Республикасының 1999 жылғы 1 шілдедегi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 (Ерекше бөлім)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w:t>
      </w:r>
      <w:r>
        <w:br/>
      </w:r>
      <w:r>
        <w:rPr>
          <w:rFonts w:ascii="Times New Roman"/>
          <w:b w:val="false"/>
          <w:i w:val="false"/>
          <w:color w:val="000000"/>
          <w:sz w:val="28"/>
        </w:rPr>
        <w:t xml:space="preserve">
      1025-бап мынадай мазмұндағы 3-тармақпен толықтырылсын: </w:t>
      </w:r>
      <w:r>
        <w:br/>
      </w:r>
      <w:r>
        <w:rPr>
          <w:rFonts w:ascii="Times New Roman"/>
          <w:b w:val="false"/>
          <w:i w:val="false"/>
          <w:color w:val="000000"/>
          <w:sz w:val="28"/>
        </w:rPr>
        <w:t xml:space="preserve">
      "3. Тауар белгілерi және тауар белгілерімен көрсетілген тауарлар жарнамасының ерекшеліктерi Қазақстан Республикасының жарнама туралы заңымен айқындалады.". </w:t>
      </w:r>
    </w:p>
    <w:bookmarkEnd w:id="3"/>
    <w:bookmarkStart w:name="z5" w:id="4"/>
    <w:p>
      <w:pPr>
        <w:spacing w:after="0"/>
        <w:ind w:left="0"/>
        <w:jc w:val="both"/>
      </w:pPr>
      <w:r>
        <w:rPr>
          <w:rFonts w:ascii="Times New Roman"/>
          <w:b w:val="false"/>
          <w:i w:val="false"/>
          <w:color w:val="000000"/>
          <w:sz w:val="28"/>
        </w:rPr>
        <w:t>
      2. Қазақстан Республикасының 2001 жылғы 30 қаңтардағы Әкiмшiлiк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w:t>
      </w:r>
    </w:p>
    <w:bookmarkEnd w:id="4"/>
    <w:p>
      <w:pPr>
        <w:spacing w:after="0"/>
        <w:ind w:left="0"/>
        <w:jc w:val="both"/>
      </w:pPr>
      <w:r>
        <w:rPr>
          <w:rFonts w:ascii="Times New Roman"/>
          <w:b w:val="false"/>
          <w:i w:val="false"/>
          <w:color w:val="000000"/>
          <w:sz w:val="28"/>
        </w:rPr>
        <w:t xml:space="preserve">      1) 349-бапта: </w:t>
      </w:r>
      <w:r>
        <w:br/>
      </w:r>
      <w:r>
        <w:rPr>
          <w:rFonts w:ascii="Times New Roman"/>
          <w:b w:val="false"/>
          <w:i w:val="false"/>
          <w:color w:val="000000"/>
          <w:sz w:val="28"/>
        </w:rPr>
        <w:t xml:space="preserve">
      баптың атауы мынадай редакцияда жазылсын: </w:t>
      </w:r>
    </w:p>
    <w:p>
      <w:pPr>
        <w:spacing w:after="0"/>
        <w:ind w:left="0"/>
        <w:jc w:val="both"/>
      </w:pPr>
      <w:r>
        <w:rPr>
          <w:rFonts w:ascii="Times New Roman"/>
          <w:b w:val="false"/>
          <w:i w:val="false"/>
          <w:color w:val="000000"/>
          <w:sz w:val="28"/>
        </w:rPr>
        <w:t xml:space="preserve">      "349-бап. Жарнаманы тарату, орналастыру тәртiбін бұзу"; </w:t>
      </w:r>
    </w:p>
    <w:p>
      <w:pPr>
        <w:spacing w:after="0"/>
        <w:ind w:left="0"/>
        <w:jc w:val="both"/>
      </w:pPr>
      <w:r>
        <w:rPr>
          <w:rFonts w:ascii="Times New Roman"/>
          <w:b w:val="false"/>
          <w:i w:val="false"/>
          <w:color w:val="000000"/>
          <w:sz w:val="28"/>
        </w:rPr>
        <w:t xml:space="preserve">      бiрiншi және екiншi бөлiктерi алып тасталсын; </w:t>
      </w:r>
      <w:r>
        <w:br/>
      </w:r>
      <w:r>
        <w:rPr>
          <w:rFonts w:ascii="Times New Roman"/>
          <w:b w:val="false"/>
          <w:i w:val="false"/>
          <w:color w:val="000000"/>
          <w:sz w:val="28"/>
        </w:rPr>
        <w:t xml:space="preserve">
      мынадай мазмұндағы бесінші бөлiкпен толықтырылсын: </w:t>
      </w:r>
      <w:r>
        <w:br/>
      </w:r>
      <w:r>
        <w:rPr>
          <w:rFonts w:ascii="Times New Roman"/>
          <w:b w:val="false"/>
          <w:i w:val="false"/>
          <w:color w:val="000000"/>
          <w:sz w:val="28"/>
        </w:rPr>
        <w:t xml:space="preserve">
      "5. Жарнаманы Қазақстан Республикасының жарнама туралы заңында белгіленген оның тіліне қойылатын талаптарды бұза отырып тарату, орналастыру, - </w:t>
      </w:r>
      <w:r>
        <w:br/>
      </w:r>
      <w:r>
        <w:rPr>
          <w:rFonts w:ascii="Times New Roman"/>
          <w:b w:val="false"/>
          <w:i w:val="false"/>
          <w:color w:val="000000"/>
          <w:sz w:val="28"/>
        </w:rPr>
        <w:t xml:space="preserve">
      жеке тұлғаларға айлық eceптік көрсеткіштің оннан жиырмаға дейiнгі мөлшерiнде, жеке кәсіпкерлерге, лауазымды адамдарға - елуден жетпіске дейiнгi мөлшерінде, шағын немесе орта кәсіпкерлік cубъектілepi немесе коммерциялық емес ұйымдары болып табылатын заңды тұлғаларға - жүзден екi жүзге дейiнгi мөлшерiнде, iрi бизнес субъектiлерi болып табылатын заңды тұлғаларға - екі жүзден төрт жүзге дейінгі мөлшерінде айыппұл салуға әкеп соғады."; </w:t>
      </w:r>
    </w:p>
    <w:p>
      <w:pPr>
        <w:spacing w:after="0"/>
        <w:ind w:left="0"/>
        <w:jc w:val="both"/>
      </w:pPr>
      <w:r>
        <w:rPr>
          <w:rFonts w:ascii="Times New Roman"/>
          <w:b w:val="false"/>
          <w:i w:val="false"/>
          <w:color w:val="000000"/>
          <w:sz w:val="28"/>
        </w:rPr>
        <w:t xml:space="preserve">      2) 349-1-бапта: </w:t>
      </w:r>
      <w:r>
        <w:br/>
      </w:r>
      <w:r>
        <w:rPr>
          <w:rFonts w:ascii="Times New Roman"/>
          <w:b w:val="false"/>
          <w:i w:val="false"/>
          <w:color w:val="000000"/>
          <w:sz w:val="28"/>
        </w:rPr>
        <w:t xml:space="preserve">
      төртiнші бөліктiң eкiнші абзацы мынадай редакцияда жазылсын: </w:t>
      </w:r>
      <w:r>
        <w:br/>
      </w:r>
      <w:r>
        <w:rPr>
          <w:rFonts w:ascii="Times New Roman"/>
          <w:b w:val="false"/>
          <w:i w:val="false"/>
          <w:color w:val="000000"/>
          <w:sz w:val="28"/>
        </w:rPr>
        <w:t xml:space="preserve">
      "жеке тұлғаларға айлық eceптік көрсеткіштің оннан жиырмаға дейiнгi мөлшерінде, жеке кәсiпкерлерге, лауазымды адамдарға - отыздан елуге дейiнгi мөлшерiнде шағын немесе орта кәсiпкерлік субъектілерi немесе коммерциялық емес ұйымдары болып табылатын заңды тұлғаларға - жүзден екi жүзге дейінгi мөлшерінде, iрi бизнес субъектілерi болып табылатын заңды тұлғаларға - екi жүзден төрт жүзге дейiнгi мөлшерiнде айыппұл салуға әкеп соғады."; </w:t>
      </w:r>
      <w:r>
        <w:br/>
      </w:r>
      <w:r>
        <w:rPr>
          <w:rFonts w:ascii="Times New Roman"/>
          <w:b w:val="false"/>
          <w:i w:val="false"/>
          <w:color w:val="000000"/>
          <w:sz w:val="28"/>
        </w:rPr>
        <w:t xml:space="preserve">
      бесінші бөлiк мынадай редакцияда жазылсын: </w:t>
      </w:r>
      <w:r>
        <w:br/>
      </w:r>
      <w:r>
        <w:rPr>
          <w:rFonts w:ascii="Times New Roman"/>
          <w:b w:val="false"/>
          <w:i w:val="false"/>
          <w:color w:val="000000"/>
          <w:sz w:val="28"/>
        </w:rPr>
        <w:t xml:space="preserve">
      "5. Темекi және темекi бұйымдары жарнамасын кез келген көліктiң сыртқы жағында және қоғамдық көлiктiң iшкi жағында орналастыру, - </w:t>
      </w:r>
      <w:r>
        <w:br/>
      </w:r>
      <w:r>
        <w:rPr>
          <w:rFonts w:ascii="Times New Roman"/>
          <w:b w:val="false"/>
          <w:i w:val="false"/>
          <w:color w:val="000000"/>
          <w:sz w:val="28"/>
        </w:rPr>
        <w:t xml:space="preserve">
      жеке тұлғаларға айлық есептік көрсеткiштiң отыздан елуге дейiнгi мөлшерiнде, жеке кәсіпкерлерге, лауазымды адамдарға - жетпiстен жүзге дейінгі мөлшерінде, шағын немесе орта кәсiпкерлiк субъектiлерi немесе коммерциялық емес ұйымдары болып табылатын заңды тұлғаларға - жүзден жүз елуге дейінгі мөлшерінде, iрi бизнес субъектілерi болып табылатын заңды тұлғаларға - екi жүзден үш жүзге дейiнгi мөлшерінде айыппұл салуға әкеп соғады."; </w:t>
      </w:r>
      <w:r>
        <w:br/>
      </w:r>
      <w:r>
        <w:rPr>
          <w:rFonts w:ascii="Times New Roman"/>
          <w:b w:val="false"/>
          <w:i w:val="false"/>
          <w:color w:val="000000"/>
          <w:sz w:val="28"/>
        </w:rPr>
        <w:t xml:space="preserve">
      мынадай мазмұндағы алтыншы, жетінші, сегiзiншi, тоғызыншы, оныншы, он бipiнші және он екіншi бөлiктермен толықтырылсын: </w:t>
      </w:r>
      <w:r>
        <w:br/>
      </w:r>
      <w:r>
        <w:rPr>
          <w:rFonts w:ascii="Times New Roman"/>
          <w:b w:val="false"/>
          <w:i w:val="false"/>
          <w:color w:val="000000"/>
          <w:sz w:val="28"/>
        </w:rPr>
        <w:t xml:space="preserve">
      "6. Темекi және темекі бұйымдарының сыртқы (көрнекi) жарнамасы - </w:t>
      </w:r>
      <w:r>
        <w:br/>
      </w:r>
      <w:r>
        <w:rPr>
          <w:rFonts w:ascii="Times New Roman"/>
          <w:b w:val="false"/>
          <w:i w:val="false"/>
          <w:color w:val="000000"/>
          <w:sz w:val="28"/>
        </w:rPr>
        <w:t xml:space="preserve">
      лауазымды адамдарға айлық eceптік көрсеткіштің елуден жетпiске дейiнгі мөлшерiнде, жеке кәсіпкерлерге, шағын немесе орта кәсiпкерлiк субъектiлерi немесе коммерциялық емес ұйымдары болып табылатын заңды тұлғаларға - жүздeн екi жүзге дейiнгі мөлшерiнде, iрi бизнес субъектiлерi болып табылатын заңды тұлғаларға - екi жүзден төрт жүзге дейінгi мөлшерінде айыппұл салуға әкеп соғады. </w:t>
      </w:r>
      <w:r>
        <w:br/>
      </w:r>
      <w:r>
        <w:rPr>
          <w:rFonts w:ascii="Times New Roman"/>
          <w:b w:val="false"/>
          <w:i w:val="false"/>
          <w:color w:val="000000"/>
          <w:sz w:val="28"/>
        </w:rPr>
        <w:t xml:space="preserve">
      7. Темекіні және темекі бұйымдарын теледидар мен радиода жарнамалау, кәмелетке толмағандардың жарнамалауы; теледидар бағдарламаларында, ол бағдарлама авторы ойының ажырамас бөлігі болып табылатын жағдайларды  қоспағанда, темекі шегушілікті көрсету; темекі шегушілікті көрсететін, көптеген адамдардың темекі бұйымдарын пайдаланатындағы туралы бекітетін не темекі бұйымдарының емдік әсері туралы мәліметтерді қамтитын темекі және темекі бұйымдарын жариялау, - </w:t>
      </w:r>
      <w:r>
        <w:br/>
      </w:r>
      <w:r>
        <w:rPr>
          <w:rFonts w:ascii="Times New Roman"/>
          <w:b w:val="false"/>
          <w:i w:val="false"/>
          <w:color w:val="000000"/>
          <w:sz w:val="28"/>
        </w:rPr>
        <w:t xml:space="preserve">
      жеке кәсіпкерлерге, лауазымды адамдарға айлық есептік көрсеткіштің жетпістен жүзге дейінгі мөлшерінде, шағын және орта кәсіпкерлік субъектілері немесе коммерциялық емес ұйымдары болып табылатын заңды тұлғаларға - екі жүзден үш жүзге дейінгі мөлшерінде, ірі бизнес субъектілері болып табылатын заңды тұлғаларға - төрт жүзден бес жүзге дейінгі мөлшерінде айыппұл салуға әкеп соғады. </w:t>
      </w:r>
      <w:r>
        <w:br/>
      </w:r>
      <w:r>
        <w:rPr>
          <w:rFonts w:ascii="Times New Roman"/>
          <w:b w:val="false"/>
          <w:i w:val="false"/>
          <w:color w:val="000000"/>
          <w:sz w:val="28"/>
        </w:rPr>
        <w:t xml:space="preserve">
      8. Кәмелетке толмағандарға темекi және темекi бұйымдарын жарнамалау мақсатында өткiзілетiн iс-шараларға рұқсат беру, - </w:t>
      </w:r>
      <w:r>
        <w:br/>
      </w:r>
      <w:r>
        <w:rPr>
          <w:rFonts w:ascii="Times New Roman"/>
          <w:b w:val="false"/>
          <w:i w:val="false"/>
          <w:color w:val="000000"/>
          <w:sz w:val="28"/>
        </w:rPr>
        <w:t xml:space="preserve">
      айлық еceптiк көрсеткіштiң елуден жүзге дейiнгi мөлшерiнде айыппұл салуға әкеп соғады. </w:t>
      </w:r>
      <w:r>
        <w:br/>
      </w:r>
      <w:r>
        <w:rPr>
          <w:rFonts w:ascii="Times New Roman"/>
          <w:b w:val="false"/>
          <w:i w:val="false"/>
          <w:color w:val="000000"/>
          <w:sz w:val="28"/>
        </w:rPr>
        <w:t xml:space="preserve">
      9. Темекi және темекi бұйымдары жарнамасын оларды тікелей сатуды жүзеге асыратын сауда залынан тыс сауда орындарда не жeкeлeген графикалық бейненiң шекті мөлшерiнен асыра орналастыру - </w:t>
      </w:r>
      <w:r>
        <w:br/>
      </w:r>
      <w:r>
        <w:rPr>
          <w:rFonts w:ascii="Times New Roman"/>
          <w:b w:val="false"/>
          <w:i w:val="false"/>
          <w:color w:val="000000"/>
          <w:sz w:val="28"/>
        </w:rPr>
        <w:t xml:space="preserve">
      айлық есептiк көрсеткiштің елуден жүзге дейiнгi мөлшерiнде айыппұл салуға әкеп соғады. </w:t>
      </w:r>
      <w:r>
        <w:br/>
      </w:r>
      <w:r>
        <w:rPr>
          <w:rFonts w:ascii="Times New Roman"/>
          <w:b w:val="false"/>
          <w:i w:val="false"/>
          <w:color w:val="000000"/>
          <w:sz w:val="28"/>
        </w:rPr>
        <w:t xml:space="preserve">
      10. Темекi және темекi бұйымдары жарнамасының маңдайшаларын Қазақстан Республикасының темекі шегушіліктің алдын алу және оны шектеу туралы заңында белгiленген оның шектi мөлшері талаптарын бұза отырып орналастыру - </w:t>
      </w:r>
      <w:r>
        <w:br/>
      </w:r>
      <w:r>
        <w:rPr>
          <w:rFonts w:ascii="Times New Roman"/>
          <w:b w:val="false"/>
          <w:i w:val="false"/>
          <w:color w:val="000000"/>
          <w:sz w:val="28"/>
        </w:rPr>
        <w:t xml:space="preserve">
      айлық есептiк көрсеткiштің елуден жүзге дейiнгі мөлшерiнде айыппұл салуға әкеп соғады. </w:t>
      </w:r>
      <w:r>
        <w:br/>
      </w:r>
      <w:r>
        <w:rPr>
          <w:rFonts w:ascii="Times New Roman"/>
          <w:b w:val="false"/>
          <w:i w:val="false"/>
          <w:color w:val="000000"/>
          <w:sz w:val="28"/>
        </w:rPr>
        <w:t xml:space="preserve">
      11. Tемекі бұйымдарын насихаттайтын теле-, радиобағдарламалар және жарнамалық роликтерінің эфирге шығу тәртiбiн бұзу, - </w:t>
      </w:r>
      <w:r>
        <w:br/>
      </w:r>
      <w:r>
        <w:rPr>
          <w:rFonts w:ascii="Times New Roman"/>
          <w:b w:val="false"/>
          <w:i w:val="false"/>
          <w:color w:val="000000"/>
          <w:sz w:val="28"/>
        </w:rPr>
        <w:t xml:space="preserve">
      лауазымды адамдарға елу айлық есептiк көрсеткiштiң мөлшерiнде айыппұл салуға әкеп соғады. </w:t>
      </w:r>
      <w:r>
        <w:br/>
      </w:r>
      <w:r>
        <w:rPr>
          <w:rFonts w:ascii="Times New Roman"/>
          <w:b w:val="false"/>
          <w:i w:val="false"/>
          <w:color w:val="000000"/>
          <w:sz w:val="28"/>
        </w:rPr>
        <w:t xml:space="preserve">
      12. Осы баптың он бірінші бөлігінде көзделген әкімшілік жаза қолданылғаннан кейiн бiр жыл ішінде қайта жасалған әрекеттер, - </w:t>
      </w:r>
      <w:r>
        <w:br/>
      </w:r>
      <w:r>
        <w:rPr>
          <w:rFonts w:ascii="Times New Roman"/>
          <w:b w:val="false"/>
          <w:i w:val="false"/>
          <w:color w:val="000000"/>
          <w:sz w:val="28"/>
        </w:rPr>
        <w:t xml:space="preserve">
      лауазымды адамдарға жекелеген теле- және радиобағдарламалар, жарнамалық роликтерінің шығарылымдарын тәркiлей отырып, жүз айлық есептік көрсеткiштің мөлшерiнде айыппұл салуға әкеп соғады."; </w:t>
      </w:r>
    </w:p>
    <w:p>
      <w:pPr>
        <w:spacing w:after="0"/>
        <w:ind w:left="0"/>
        <w:jc w:val="both"/>
      </w:pPr>
      <w:r>
        <w:rPr>
          <w:rFonts w:ascii="Times New Roman"/>
          <w:b w:val="false"/>
          <w:i w:val="false"/>
          <w:color w:val="000000"/>
          <w:sz w:val="28"/>
        </w:rPr>
        <w:t xml:space="preserve">      3) мынадай мазмұндағы 349-2-баппен толықтырылсын: </w:t>
      </w:r>
    </w:p>
    <w:p>
      <w:pPr>
        <w:spacing w:after="0"/>
        <w:ind w:left="0"/>
        <w:jc w:val="both"/>
      </w:pPr>
      <w:r>
        <w:rPr>
          <w:rFonts w:ascii="Times New Roman"/>
          <w:b w:val="false"/>
          <w:i w:val="false"/>
          <w:color w:val="000000"/>
          <w:sz w:val="28"/>
        </w:rPr>
        <w:t xml:space="preserve">      "349-2-бап. Жарнамалауға тыйым салынған тауарлардың </w:t>
      </w:r>
      <w:r>
        <w:br/>
      </w:r>
      <w:r>
        <w:rPr>
          <w:rFonts w:ascii="Times New Roman"/>
          <w:b w:val="false"/>
          <w:i w:val="false"/>
          <w:color w:val="000000"/>
          <w:sz w:val="28"/>
        </w:rPr>
        <w:t xml:space="preserve">
                  (жұмыстардың, көрсетілетін қызметтердiң) жарнамасы </w:t>
      </w:r>
    </w:p>
    <w:p>
      <w:pPr>
        <w:spacing w:after="0"/>
        <w:ind w:left="0"/>
        <w:jc w:val="both"/>
      </w:pPr>
      <w:r>
        <w:rPr>
          <w:rFonts w:ascii="Times New Roman"/>
          <w:b w:val="false"/>
          <w:i w:val="false"/>
          <w:color w:val="000000"/>
          <w:sz w:val="28"/>
        </w:rPr>
        <w:t xml:space="preserve">      1. Қазақстан Республикасының жарнама туралы заңымен жарнамалауға тыйым салынған тауарлардың (жұмыстардың, көрсетiлетiн қызметтердің) жарнамасы - </w:t>
      </w:r>
      <w:r>
        <w:br/>
      </w:r>
      <w:r>
        <w:rPr>
          <w:rFonts w:ascii="Times New Roman"/>
          <w:b w:val="false"/>
          <w:i w:val="false"/>
          <w:color w:val="000000"/>
          <w:sz w:val="28"/>
        </w:rPr>
        <w:t xml:space="preserve">
      жеке кәсіпкерлерге, лауазымды адамдарға айлық есептік көрсеткіштiң елуден жетпіске дейiнгi мөлшерiнде, шағын және орта кәсіпкерлiк субъектiлерi немесе коммерциялық емес ұйымдары болып табылатын заңды тұлғаларға - жүзден екi жүзге дейiнгi мөлшерiнде, iрi бизнес субъeктілepi болып табылатын заңды тұлғаларға - үш жүзден төрт жүзге дейінгі мөлшерiнде айыппұл салуға әкеп соғады. </w:t>
      </w:r>
      <w:r>
        <w:br/>
      </w:r>
      <w:r>
        <w:rPr>
          <w:rFonts w:ascii="Times New Roman"/>
          <w:b w:val="false"/>
          <w:i w:val="false"/>
          <w:color w:val="000000"/>
          <w:sz w:val="28"/>
        </w:rPr>
        <w:t xml:space="preserve">
      2. Осы баптың бiрінші бөлігінде көзделген әкiмшілік жаза қолданылғаннан кейiн бiр жыл iшінде қайта жасалған әрекеттер, - </w:t>
      </w:r>
      <w:r>
        <w:br/>
      </w:r>
      <w:r>
        <w:rPr>
          <w:rFonts w:ascii="Times New Roman"/>
          <w:b w:val="false"/>
          <w:i w:val="false"/>
          <w:color w:val="000000"/>
          <w:sz w:val="28"/>
        </w:rPr>
        <w:t xml:space="preserve">
      жеке кәсiпкерлерге, лауазымды адамдарға айлық есептік көрсеткіштiң жетпістен жүзге дейiнгi мөлшерiнде, шағын және орта кәсiпкерлiк субъектiлерi немесе коммерциялық емес ұйымдары болып табылатын заңды тұлғаларға - екi жүзден үш жүзге дейiнгі мөлшерiнде, iрi бизнес субъектілерi болып табылатын заңды тұлғаларға - төрт жүзден бес жүзге дейiнгі мөлшерiнде айыппұл салуға әкеп соғады.". </w:t>
      </w:r>
    </w:p>
    <w:bookmarkStart w:name="z6" w:id="5"/>
    <w:p>
      <w:pPr>
        <w:spacing w:after="0"/>
        <w:ind w:left="0"/>
        <w:jc w:val="both"/>
      </w:pPr>
      <w:r>
        <w:rPr>
          <w:rFonts w:ascii="Times New Roman"/>
          <w:b w:val="false"/>
          <w:i w:val="false"/>
          <w:color w:val="000000"/>
          <w:sz w:val="28"/>
        </w:rPr>
        <w:t>
      3. "Этил спиртi мен алкоголь өнімiнiң өндiрілуiн және айналымын мемлекеттік реттеу туралы" 1999 жылғы 16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1999 ж., N 20, 720-құжат; 2004 ж., N 5, 27-құжат; N 23, 140, 142-құжаттар): </w:t>
      </w:r>
      <w:r>
        <w:br/>
      </w:r>
      <w:r>
        <w:rPr>
          <w:rFonts w:ascii="Times New Roman"/>
          <w:b w:val="false"/>
          <w:i w:val="false"/>
          <w:color w:val="000000"/>
          <w:sz w:val="28"/>
        </w:rPr>
        <w:t xml:space="preserve">
      14-бап алып тасталсын. </w:t>
      </w:r>
    </w:p>
    <w:bookmarkEnd w:id="5"/>
    <w:bookmarkStart w:name="z7" w:id="6"/>
    <w:p>
      <w:pPr>
        <w:spacing w:after="0"/>
        <w:ind w:left="0"/>
        <w:jc w:val="both"/>
      </w:pPr>
      <w:r>
        <w:rPr>
          <w:rFonts w:ascii="Times New Roman"/>
          <w:b w:val="false"/>
          <w:i w:val="false"/>
          <w:color w:val="000000"/>
          <w:sz w:val="28"/>
        </w:rPr>
        <w:t>
      4. "Темекi шегушіліктің алдын алу және оны шектеу туралы" 2002 жылғы 10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Парламентiнің Жаршысы, 2002 ж., N 15, 149-құжат): </w:t>
      </w:r>
    </w:p>
    <w:bookmarkEnd w:id="6"/>
    <w:p>
      <w:pPr>
        <w:spacing w:after="0"/>
        <w:ind w:left="0"/>
        <w:jc w:val="both"/>
      </w:pPr>
      <w:r>
        <w:rPr>
          <w:rFonts w:ascii="Times New Roman"/>
          <w:b w:val="false"/>
          <w:i w:val="false"/>
          <w:color w:val="000000"/>
          <w:sz w:val="28"/>
        </w:rPr>
        <w:t xml:space="preserve">      1) 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темекі және темекi бұйымдарын сыртқы (көрнекi) жарнамалауға; </w:t>
      </w:r>
      <w:r>
        <w:br/>
      </w:r>
      <w:r>
        <w:rPr>
          <w:rFonts w:ascii="Times New Roman"/>
          <w:b w:val="false"/>
          <w:i w:val="false"/>
          <w:color w:val="000000"/>
          <w:sz w:val="28"/>
        </w:rPr>
        <w:t xml:space="preserve">
      мынадай мазмұндағы 7-1) тармақшасымен толықтырылсын: </w:t>
      </w:r>
      <w:r>
        <w:br/>
      </w:r>
      <w:r>
        <w:rPr>
          <w:rFonts w:ascii="Times New Roman"/>
          <w:b w:val="false"/>
          <w:i w:val="false"/>
          <w:color w:val="000000"/>
          <w:sz w:val="28"/>
        </w:rPr>
        <w:t xml:space="preserve">
      "7-1) кәмелетке толмағандарға темекi және темекі бұйымдарын жарнамалау мақсатында өткізілетiн iс-шараларға рұқсат беру;"; </w:t>
      </w:r>
      <w:r>
        <w:br/>
      </w:r>
      <w:r>
        <w:rPr>
          <w:rFonts w:ascii="Times New Roman"/>
          <w:b w:val="false"/>
          <w:i w:val="false"/>
          <w:color w:val="000000"/>
          <w:sz w:val="28"/>
        </w:rPr>
        <w:t xml:space="preserve">
      11) тармақшасы мынадай редакцияда жазылсын: </w:t>
      </w:r>
      <w:r>
        <w:br/>
      </w:r>
      <w:r>
        <w:rPr>
          <w:rFonts w:ascii="Times New Roman"/>
          <w:b w:val="false"/>
          <w:i w:val="false"/>
          <w:color w:val="000000"/>
          <w:sz w:val="28"/>
        </w:rPr>
        <w:t xml:space="preserve">
      "11) темекi және темекі бұйымдары жарнамасын кез келген көлiктің сыртқы жағында және қоғамдық көліктің iшкi жағында орналастыруға;"; </w:t>
      </w:r>
      <w:r>
        <w:br/>
      </w:r>
      <w:r>
        <w:rPr>
          <w:rFonts w:ascii="Times New Roman"/>
          <w:b w:val="false"/>
          <w:i w:val="false"/>
          <w:color w:val="000000"/>
          <w:sz w:val="28"/>
        </w:rPr>
        <w:t xml:space="preserve">
      мынадай мазмұндағы 12), 13), 14) және 15) тармақшалармен толықтырылсын: </w:t>
      </w:r>
      <w:r>
        <w:br/>
      </w:r>
      <w:r>
        <w:rPr>
          <w:rFonts w:ascii="Times New Roman"/>
          <w:b w:val="false"/>
          <w:i w:val="false"/>
          <w:color w:val="000000"/>
          <w:sz w:val="28"/>
        </w:rPr>
        <w:t xml:space="preserve">
      "12) кәмелетке толмағандардың темекiнi және темекі бұйымдарын жарнамалауы; </w:t>
      </w:r>
      <w:r>
        <w:br/>
      </w:r>
      <w:r>
        <w:rPr>
          <w:rFonts w:ascii="Times New Roman"/>
          <w:b w:val="false"/>
          <w:i w:val="false"/>
          <w:color w:val="000000"/>
          <w:sz w:val="28"/>
        </w:rPr>
        <w:t xml:space="preserve">
      13) көптеген адамдардың темекi бұйымдарын пайдаланатындығы туралы бекітетін темекі және темекi бұйымдарын жарнамалау; </w:t>
      </w:r>
      <w:r>
        <w:br/>
      </w:r>
      <w:r>
        <w:rPr>
          <w:rFonts w:ascii="Times New Roman"/>
          <w:b w:val="false"/>
          <w:i w:val="false"/>
          <w:color w:val="000000"/>
          <w:sz w:val="28"/>
        </w:rPr>
        <w:t xml:space="preserve">
      14) темекi бұйымдарының емдік әсерi туралы мәлiметтердi қамтитын темекi және темекі бұйымдарын жарнамалау; </w:t>
      </w:r>
      <w:r>
        <w:br/>
      </w:r>
      <w:r>
        <w:rPr>
          <w:rFonts w:ascii="Times New Roman"/>
          <w:b w:val="false"/>
          <w:i w:val="false"/>
          <w:color w:val="000000"/>
          <w:sz w:val="28"/>
        </w:rPr>
        <w:t xml:space="preserve">
      15) темекi шегушілікті көрсететін темекі және темекі бұйымдарын жарнамалау.";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Темекi және темекi бұйымдарының жарнамасы оларды тікелей өткізетін сауда орындарында, сауда залының шегінде орналастырылуы мүмкін. Темекі және темекі бұйымдары жарнамасының жекелеген графикалық бейнесінің көлемі бір шаршы метрден артық болмау қажет."; </w:t>
      </w:r>
      <w:r>
        <w:br/>
      </w:r>
      <w:r>
        <w:rPr>
          <w:rFonts w:ascii="Times New Roman"/>
          <w:b w:val="false"/>
          <w:i w:val="false"/>
          <w:color w:val="000000"/>
          <w:sz w:val="28"/>
        </w:rPr>
        <w:t xml:space="preserve">
      мынадай мазмұндағы 3 және 4-тармақтармен толықтырылсын: </w:t>
      </w:r>
      <w:r>
        <w:br/>
      </w:r>
      <w:r>
        <w:rPr>
          <w:rFonts w:ascii="Times New Roman"/>
          <w:b w:val="false"/>
          <w:i w:val="false"/>
          <w:color w:val="000000"/>
          <w:sz w:val="28"/>
        </w:rPr>
        <w:t xml:space="preserve">
      "3. Темекі және темекі бұйымдарының жарнамасы олар сатылатын сауда орындарын белгілеу үшін, маңдайшадағы жазу түрінде орналастырылу мүмкін және де сауда орындарымен іргелес болу қажет, бұл ретте маңдайшадағы жазудың шекті мөлшері 0,6 шаршы метрден артық болмауы қажет. </w:t>
      </w:r>
      <w:r>
        <w:br/>
      </w:r>
      <w:r>
        <w:rPr>
          <w:rFonts w:ascii="Times New Roman"/>
          <w:b w:val="false"/>
          <w:i w:val="false"/>
          <w:color w:val="000000"/>
          <w:sz w:val="28"/>
        </w:rPr>
        <w:t xml:space="preserve">
      4. Темекі және темекі бұйымдарының жарнамасы темекi шегушіліктің зияны туралы мынадай талаптарға сәйкес ескерту жазбасын қамтуы тиіс: </w:t>
      </w:r>
      <w:r>
        <w:br/>
      </w:r>
      <w:r>
        <w:rPr>
          <w:rFonts w:ascii="Times New Roman"/>
          <w:b w:val="false"/>
          <w:i w:val="false"/>
          <w:color w:val="000000"/>
          <w:sz w:val="28"/>
        </w:rPr>
        <w:t xml:space="preserve">
      1) мемлекеттік және орыс тілдерінде жазылуы; </w:t>
      </w:r>
      <w:r>
        <w:br/>
      </w:r>
      <w:r>
        <w:rPr>
          <w:rFonts w:ascii="Times New Roman"/>
          <w:b w:val="false"/>
          <w:i w:val="false"/>
          <w:color w:val="000000"/>
          <w:sz w:val="28"/>
        </w:rPr>
        <w:t xml:space="preserve">
      2) жарнама материалының жалпы көлемінен жиырма пайыздан кем болмауы; </w:t>
      </w:r>
      <w:r>
        <w:br/>
      </w:r>
      <w:r>
        <w:rPr>
          <w:rFonts w:ascii="Times New Roman"/>
          <w:b w:val="false"/>
          <w:i w:val="false"/>
          <w:color w:val="000000"/>
          <w:sz w:val="28"/>
        </w:rPr>
        <w:t xml:space="preserve">
      3) оңай оқылуы және мәтіннің тұтастығын қамтамасыз ету үшін тиiсiнше орналасуы. </w:t>
      </w:r>
      <w:r>
        <w:br/>
      </w:r>
      <w:r>
        <w:rPr>
          <w:rFonts w:ascii="Times New Roman"/>
          <w:b w:val="false"/>
          <w:i w:val="false"/>
          <w:color w:val="000000"/>
          <w:sz w:val="28"/>
        </w:rPr>
        <w:t xml:space="preserve">
      Ecкерту жазбасы мәтінін уәкілетті орган бекітеді. </w:t>
      </w:r>
      <w:r>
        <w:br/>
      </w:r>
      <w:r>
        <w:rPr>
          <w:rFonts w:ascii="Times New Roman"/>
          <w:b w:val="false"/>
          <w:i w:val="false"/>
          <w:color w:val="000000"/>
          <w:sz w:val="28"/>
        </w:rPr>
        <w:t xml:space="preserve">
      Темекі бұйымдарының немесе олардың элементтерінің маркаларын темекi шегу керек-жарақтарда (үстелдегі күлсалғыштарда, тұтандырғыштарда, сіріңкілерде) ескерту жазбасынсыз орналастыруға рұқсат берiледi."; </w:t>
      </w:r>
    </w:p>
    <w:p>
      <w:pPr>
        <w:spacing w:after="0"/>
        <w:ind w:left="0"/>
        <w:jc w:val="both"/>
      </w:pPr>
      <w:r>
        <w:rPr>
          <w:rFonts w:ascii="Times New Roman"/>
          <w:b w:val="false"/>
          <w:i w:val="false"/>
          <w:color w:val="000000"/>
          <w:sz w:val="28"/>
        </w:rPr>
        <w:t xml:space="preserve">      2) 8-баптың 1-тармағында: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он сегiз жасқа толмаған адамдарға және сондай адамдардың сатуына;"; </w:t>
      </w:r>
      <w:r>
        <w:br/>
      </w:r>
      <w:r>
        <w:rPr>
          <w:rFonts w:ascii="Times New Roman"/>
          <w:b w:val="false"/>
          <w:i w:val="false"/>
          <w:color w:val="000000"/>
          <w:sz w:val="28"/>
        </w:rPr>
        <w:t xml:space="preserve">
      6) тармақша мынадай peдaкцияда жазылсын: </w:t>
      </w:r>
      <w:r>
        <w:br/>
      </w:r>
      <w:r>
        <w:rPr>
          <w:rFonts w:ascii="Times New Roman"/>
          <w:b w:val="false"/>
          <w:i w:val="false"/>
          <w:color w:val="000000"/>
          <w:sz w:val="28"/>
        </w:rPr>
        <w:t xml:space="preserve">
      "6) акциздiк таңбалар немесе есепке алу-бақылау таңбаларыңсыз;". </w:t>
      </w:r>
    </w:p>
    <w:bookmarkStart w:name="z8" w:id="7"/>
    <w:p>
      <w:pPr>
        <w:spacing w:after="0"/>
        <w:ind w:left="0"/>
        <w:jc w:val="both"/>
      </w:pPr>
      <w:r>
        <w:rPr>
          <w:rFonts w:ascii="Times New Roman"/>
          <w:b w:val="false"/>
          <w:i w:val="false"/>
          <w:color w:val="000000"/>
          <w:sz w:val="28"/>
        </w:rPr>
        <w:t>
      5. "Жарнама туралы" Қазақстан Республикасының 2003 жылғы 19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2003 ж., N 24, 174-құжат): </w:t>
      </w:r>
    </w:p>
    <w:bookmarkEnd w:id="7"/>
    <w:p>
      <w:pPr>
        <w:spacing w:after="0"/>
        <w:ind w:left="0"/>
        <w:jc w:val="both"/>
      </w:pPr>
      <w:r>
        <w:rPr>
          <w:rFonts w:ascii="Times New Roman"/>
          <w:b w:val="false"/>
          <w:i w:val="false"/>
          <w:color w:val="000000"/>
          <w:sz w:val="28"/>
        </w:rPr>
        <w:t xml:space="preserve">      1) 6-бапта: </w:t>
      </w:r>
      <w:r>
        <w:br/>
      </w:r>
      <w:r>
        <w:rPr>
          <w:rFonts w:ascii="Times New Roman"/>
          <w:b w:val="false"/>
          <w:i w:val="false"/>
          <w:color w:val="000000"/>
          <w:sz w:val="28"/>
        </w:rPr>
        <w:t xml:space="preserve">
      2-тармақта "теледидардағы, радиодағы және сыртқы (көрнекi) жарнаманы қоса," деген сөздер "мерзімдi баспасөз басылымдарындағы жарнаманы қоспағанда" деген сөздермен ауыстырылсын;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Мерзімдi баспасөз басылымдарындағы жарнама бұқаралық ақпарат құралын есепке алу туралы куәлiкте бекітілген тiлде таратылады."; </w:t>
      </w:r>
      <w:r>
        <w:br/>
      </w:r>
      <w:r>
        <w:rPr>
          <w:rFonts w:ascii="Times New Roman"/>
          <w:b w:val="false"/>
          <w:i w:val="false"/>
          <w:color w:val="000000"/>
          <w:sz w:val="28"/>
        </w:rPr>
        <w:t xml:space="preserve">
      3-тармақ алып тасталсын; </w:t>
      </w:r>
      <w:r>
        <w:br/>
      </w:r>
      <w:r>
        <w:rPr>
          <w:rFonts w:ascii="Times New Roman"/>
          <w:b w:val="false"/>
          <w:i w:val="false"/>
          <w:color w:val="000000"/>
          <w:sz w:val="28"/>
        </w:rPr>
        <w:t xml:space="preserve">
      7-тармақта "азаматтарды" деген сөз "жеке тұлғаларды" деген сөздермен ауыстырылсын; </w:t>
      </w:r>
    </w:p>
    <w:p>
      <w:pPr>
        <w:spacing w:after="0"/>
        <w:ind w:left="0"/>
        <w:jc w:val="both"/>
      </w:pPr>
      <w:r>
        <w:rPr>
          <w:rFonts w:ascii="Times New Roman"/>
          <w:b w:val="false"/>
          <w:i w:val="false"/>
          <w:color w:val="000000"/>
          <w:sz w:val="28"/>
        </w:rPr>
        <w:t xml:space="preserve">      2) 11-бапта: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Стационарлық орналастыру объектілеріне ілінген қозғалу кеңiстiгi жоқ сипаттағы ортақ пайдаланудағы автомобиль жолдарының бөлiнген белдеулерiнде және елдi мекендердегi үй-жайлардан тыс ашық кеңiстікте орналастырылған жарнама сыртқы (көрнекi) жарнама болып табылады. </w:t>
      </w:r>
      <w:r>
        <w:br/>
      </w:r>
      <w:r>
        <w:rPr>
          <w:rFonts w:ascii="Times New Roman"/>
          <w:b w:val="false"/>
          <w:i w:val="false"/>
          <w:color w:val="000000"/>
          <w:sz w:val="28"/>
        </w:rPr>
        <w:t xml:space="preserve">
      Сыртқы (көрнекi) жарнаманы орналастыру плакаттар, стендтер, жарық беруші таблолар, билбордтар, транспаранттар, афишалар түрiнде және осы баптың 2-7-тармақтарында көзделген тәртiппен өзге де тәсiлдерде жүзеге асырылады. </w:t>
      </w:r>
      <w:r>
        <w:br/>
      </w:r>
      <w:r>
        <w:rPr>
          <w:rFonts w:ascii="Times New Roman"/>
          <w:b w:val="false"/>
          <w:i w:val="false"/>
          <w:color w:val="000000"/>
          <w:sz w:val="28"/>
        </w:rPr>
        <w:t xml:space="preserve">
      Жаймасөрелерді (терезелерді) ресімдеу, сыртқы және есікке ілінетін жазулар мен плакаттар, сауда (дәріханаларды қоса алғанда), қоғамдық тамақтандыру, тұрмыстық қызмет көрсету саласындағы кәсіпорындарды ішкi ресiмдеу, егер бұл ресiмдеу осы кәсiпорында сатылатын тауарлар мен қызмет көрсетулер туралы жарнамалық ақпараттарды қамтитын болса, сыртқы жарнама объектiлерi болып табылмайды. </w:t>
      </w:r>
      <w:r>
        <w:br/>
      </w:r>
      <w:r>
        <w:rPr>
          <w:rFonts w:ascii="Times New Roman"/>
          <w:b w:val="false"/>
          <w:i w:val="false"/>
          <w:color w:val="000000"/>
          <w:sz w:val="28"/>
        </w:rPr>
        <w:t xml:space="preserve">
      Сыртқы (көрнекі) жарнама жолдардың көлік-пайдалану сапасын төмендетпеуге, көлік құралдарының қозғалыс қауіпсіздігі мен қоршаған ортаны қорғау талаптарын бұзбауға, жол белгiлерiмен және сiлтемелерімен ұқсас болмауға, олардың көрiнуiн немесе қабылдау тиімділігін нашарлатпауға, жол пайдаланушылардың көзiн қарықтырмауға тиiс."; </w:t>
      </w:r>
      <w:r>
        <w:br/>
      </w:r>
      <w:r>
        <w:rPr>
          <w:rFonts w:ascii="Times New Roman"/>
          <w:b w:val="false"/>
          <w:i w:val="false"/>
          <w:color w:val="000000"/>
          <w:sz w:val="28"/>
        </w:rPr>
        <w:t xml:space="preserve">
      2-тармақтың 2) тармақшасы мынадай редакцияда жазылсын: </w:t>
      </w:r>
      <w:r>
        <w:br/>
      </w:r>
      <w:r>
        <w:rPr>
          <w:rFonts w:ascii="Times New Roman"/>
          <w:b w:val="false"/>
          <w:i w:val="false"/>
          <w:color w:val="000000"/>
          <w:sz w:val="28"/>
        </w:rPr>
        <w:t xml:space="preserve">
      "2) Қазақстан Республикасының Yкiметi бекiткен елдi мекендерде сыртқы (көрнекi) жарнаманың объектілерiн орналастыру epeжeлepгe сәйкес жергіліктi атқарушы органмен берiлетiн рұқсат болған жағдайда жол берiледi."; </w:t>
      </w:r>
      <w:r>
        <w:br/>
      </w:r>
      <w:r>
        <w:rPr>
          <w:rFonts w:ascii="Times New Roman"/>
          <w:b w:val="false"/>
          <w:i w:val="false"/>
          <w:color w:val="000000"/>
          <w:sz w:val="28"/>
        </w:rPr>
        <w:t xml:space="preserve">
      6-тармақта "Уәкiлеттi орган" деген сөздер "Осы баптың 2-тармағында белгіленген уәкілетті органдар" деген сөздермен ауыстырылсын: </w:t>
      </w:r>
    </w:p>
    <w:p>
      <w:pPr>
        <w:spacing w:after="0"/>
        <w:ind w:left="0"/>
        <w:jc w:val="both"/>
      </w:pPr>
      <w:r>
        <w:rPr>
          <w:rFonts w:ascii="Times New Roman"/>
          <w:b w:val="false"/>
          <w:i w:val="false"/>
          <w:color w:val="000000"/>
          <w:sz w:val="28"/>
        </w:rPr>
        <w:t xml:space="preserve">      3) 14-баптың 6) тармақшасында "азаматтарды" деген сөз "жеке тұлғаларды" деген сөздермен ауыстырылсын; </w:t>
      </w:r>
    </w:p>
    <w:p>
      <w:pPr>
        <w:spacing w:after="0"/>
        <w:ind w:left="0"/>
        <w:jc w:val="both"/>
      </w:pPr>
      <w:r>
        <w:rPr>
          <w:rFonts w:ascii="Times New Roman"/>
          <w:b w:val="false"/>
          <w:i w:val="false"/>
          <w:color w:val="000000"/>
          <w:sz w:val="28"/>
        </w:rPr>
        <w:t xml:space="preserve">      4) мынадай мазмұндағы 14-1-баппен толықтырылсын: </w:t>
      </w:r>
    </w:p>
    <w:p>
      <w:pPr>
        <w:spacing w:after="0"/>
        <w:ind w:left="0"/>
        <w:jc w:val="both"/>
      </w:pPr>
      <w:r>
        <w:rPr>
          <w:rFonts w:ascii="Times New Roman"/>
          <w:b w:val="false"/>
          <w:i w:val="false"/>
          <w:color w:val="000000"/>
          <w:sz w:val="28"/>
        </w:rPr>
        <w:t xml:space="preserve">      "14-1-бап. Тауар белгiлерiн және олармен белгіленетін </w:t>
      </w:r>
      <w:r>
        <w:br/>
      </w:r>
      <w:r>
        <w:rPr>
          <w:rFonts w:ascii="Times New Roman"/>
          <w:b w:val="false"/>
          <w:i w:val="false"/>
          <w:color w:val="000000"/>
          <w:sz w:val="28"/>
        </w:rPr>
        <w:t xml:space="preserve">
                 тауарларды жарнамалау ерекшеліктерi </w:t>
      </w:r>
    </w:p>
    <w:p>
      <w:pPr>
        <w:spacing w:after="0"/>
        <w:ind w:left="0"/>
        <w:jc w:val="both"/>
      </w:pPr>
      <w:r>
        <w:rPr>
          <w:rFonts w:ascii="Times New Roman"/>
          <w:b w:val="false"/>
          <w:i w:val="false"/>
          <w:color w:val="000000"/>
          <w:sz w:val="28"/>
        </w:rPr>
        <w:t xml:space="preserve">      1. Белгіленген тәртіппен тіркелген тауар белгiлері түпнұсқа тілінде және (немесе) басқа тілде жазылуы мүмкiн. </w:t>
      </w:r>
      <w:r>
        <w:br/>
      </w:r>
      <w:r>
        <w:rPr>
          <w:rFonts w:ascii="Times New Roman"/>
          <w:b w:val="false"/>
          <w:i w:val="false"/>
          <w:color w:val="000000"/>
          <w:sz w:val="28"/>
        </w:rPr>
        <w:t xml:space="preserve">
      2. Бiр тауар белгiсi алкоголь өнiмдерiнің және темекi бұйымдарының атаулары қосылған бірнеше тауарлар мен қызметтер тізбесі бойынша тіркелген жағдайда, көрсетілген тауар белгiлерiн пайдалана отырып жарнама тарату, орналастыру кезінде жарнамаланатын тауарлар және/немесе қызметтер міндетті түрде анық белгiленуi қажет. </w:t>
      </w:r>
      <w:r>
        <w:br/>
      </w:r>
      <w:r>
        <w:rPr>
          <w:rFonts w:ascii="Times New Roman"/>
          <w:b w:val="false"/>
          <w:i w:val="false"/>
          <w:color w:val="000000"/>
          <w:sz w:val="28"/>
        </w:rPr>
        <w:t xml:space="preserve">
      Бұл ретте тауарлар мен қызметтердің мөлшерi тауар белгiсiнің мөлшерiне қарағанда кемінде 40 процент болуы қажет. </w:t>
      </w:r>
      <w:r>
        <w:br/>
      </w:r>
      <w:r>
        <w:rPr>
          <w:rFonts w:ascii="Times New Roman"/>
          <w:b w:val="false"/>
          <w:i w:val="false"/>
          <w:color w:val="000000"/>
          <w:sz w:val="28"/>
        </w:rPr>
        <w:t xml:space="preserve">
      3. Осы баптың 2-тармағында көзделген талаптарды бұза отырып, таратылған, орналастырылған жарнама алкоголь өнімі мен темекі бұйымдарының жарнамасы болып танылады."; </w:t>
      </w:r>
    </w:p>
    <w:p>
      <w:pPr>
        <w:spacing w:after="0"/>
        <w:ind w:left="0"/>
        <w:jc w:val="both"/>
      </w:pPr>
      <w:r>
        <w:rPr>
          <w:rFonts w:ascii="Times New Roman"/>
          <w:b w:val="false"/>
          <w:i w:val="false"/>
          <w:color w:val="000000"/>
          <w:sz w:val="28"/>
        </w:rPr>
        <w:t xml:space="preserve">      5) мынадай мазмұндағы 17-1 және 17-2-баптармен толықтырылсын: </w:t>
      </w:r>
    </w:p>
    <w:p>
      <w:pPr>
        <w:spacing w:after="0"/>
        <w:ind w:left="0"/>
        <w:jc w:val="both"/>
      </w:pPr>
      <w:r>
        <w:rPr>
          <w:rFonts w:ascii="Times New Roman"/>
          <w:b w:val="false"/>
          <w:i w:val="false"/>
          <w:color w:val="000000"/>
          <w:sz w:val="28"/>
        </w:rPr>
        <w:t xml:space="preserve">      "17-1-бап. Мемлекеттiк органдардың құзыретi </w:t>
      </w:r>
    </w:p>
    <w:p>
      <w:pPr>
        <w:spacing w:after="0"/>
        <w:ind w:left="0"/>
        <w:jc w:val="both"/>
      </w:pPr>
      <w:r>
        <w:rPr>
          <w:rFonts w:ascii="Times New Roman"/>
          <w:b w:val="false"/>
          <w:i w:val="false"/>
          <w:color w:val="000000"/>
          <w:sz w:val="28"/>
        </w:rPr>
        <w:t xml:space="preserve">      Мемлекеттік органдар өз құзыретi шегінде: </w:t>
      </w:r>
      <w:r>
        <w:br/>
      </w:r>
      <w:r>
        <w:rPr>
          <w:rFonts w:ascii="Times New Roman"/>
          <w:b w:val="false"/>
          <w:i w:val="false"/>
          <w:color w:val="000000"/>
          <w:sz w:val="28"/>
        </w:rPr>
        <w:t xml:space="preserve">
      1) жарнама саласындағы нормативтiк құқықтық актілердi әзiрлеуге қатысады; </w:t>
      </w:r>
      <w:r>
        <w:br/>
      </w:r>
      <w:r>
        <w:rPr>
          <w:rFonts w:ascii="Times New Roman"/>
          <w:b w:val="false"/>
          <w:i w:val="false"/>
          <w:color w:val="000000"/>
          <w:sz w:val="28"/>
        </w:rPr>
        <w:t xml:space="preserve">
      2) жарнама саласындағы Қазақстан Республикасы заңнамасын жетiлдiру жөніндегі ұсыныстар енгізеді; </w:t>
      </w:r>
      <w:r>
        <w:br/>
      </w:r>
      <w:r>
        <w:rPr>
          <w:rFonts w:ascii="Times New Roman"/>
          <w:b w:val="false"/>
          <w:i w:val="false"/>
          <w:color w:val="000000"/>
          <w:sz w:val="28"/>
        </w:rPr>
        <w:t xml:space="preserve">
      3) жарнама саласындағы заңнаманы бұзушыларға жауапкершілік шаралар қолданады; </w:t>
      </w:r>
      <w:r>
        <w:br/>
      </w:r>
      <w:r>
        <w:rPr>
          <w:rFonts w:ascii="Times New Roman"/>
          <w:b w:val="false"/>
          <w:i w:val="false"/>
          <w:color w:val="000000"/>
          <w:sz w:val="28"/>
        </w:rPr>
        <w:t xml:space="preserve">
      4) жеке және заңды тұлғалардың жарнама қызметі мәселелері бойынша өтініштерін қарайды; </w:t>
      </w:r>
      <w:r>
        <w:br/>
      </w:r>
      <w:r>
        <w:rPr>
          <w:rFonts w:ascii="Times New Roman"/>
          <w:b w:val="false"/>
          <w:i w:val="false"/>
          <w:color w:val="000000"/>
          <w:sz w:val="28"/>
        </w:rPr>
        <w:t xml:space="preserve">
      5) Қазақстан Республикасының жарнама туралы заңнамасын сақтау үшін бақылауды жүзеге асырады. </w:t>
      </w:r>
    </w:p>
    <w:p>
      <w:pPr>
        <w:spacing w:after="0"/>
        <w:ind w:left="0"/>
        <w:jc w:val="both"/>
      </w:pPr>
      <w:r>
        <w:rPr>
          <w:rFonts w:ascii="Times New Roman"/>
          <w:b w:val="false"/>
          <w:i w:val="false"/>
          <w:color w:val="000000"/>
          <w:sz w:val="28"/>
        </w:rPr>
        <w:t xml:space="preserve">      17-2-бап. Жергілікті атқарушы органдардың құзыреті </w:t>
      </w:r>
    </w:p>
    <w:p>
      <w:pPr>
        <w:spacing w:after="0"/>
        <w:ind w:left="0"/>
        <w:jc w:val="both"/>
      </w:pPr>
      <w:r>
        <w:rPr>
          <w:rFonts w:ascii="Times New Roman"/>
          <w:b w:val="false"/>
          <w:i w:val="false"/>
          <w:color w:val="000000"/>
          <w:sz w:val="28"/>
        </w:rPr>
        <w:t xml:space="preserve">      Облыстық (республикалық маңызы бар қалалардың, астананың) атқарушы органдар: </w:t>
      </w:r>
      <w:r>
        <w:br/>
      </w:r>
      <w:r>
        <w:rPr>
          <w:rFonts w:ascii="Times New Roman"/>
          <w:b w:val="false"/>
          <w:i w:val="false"/>
          <w:color w:val="000000"/>
          <w:sz w:val="28"/>
        </w:rPr>
        <w:t xml:space="preserve">
      1) елді мекендерде сыртқы (көрнекi) жарнама объектілерін орналастыруға pұқсат бередi; </w:t>
      </w:r>
      <w:r>
        <w:br/>
      </w:r>
      <w:r>
        <w:rPr>
          <w:rFonts w:ascii="Times New Roman"/>
          <w:b w:val="false"/>
          <w:i w:val="false"/>
          <w:color w:val="000000"/>
          <w:sz w:val="28"/>
        </w:rPr>
        <w:t xml:space="preserve">
      2) жарнама саласындағы Қазақстан Республикасының заңнамасын бұзушыларға жауапкершiлiк шараларын қолданады; </w:t>
      </w:r>
      <w:r>
        <w:br/>
      </w:r>
      <w:r>
        <w:rPr>
          <w:rFonts w:ascii="Times New Roman"/>
          <w:b w:val="false"/>
          <w:i w:val="false"/>
          <w:color w:val="000000"/>
          <w:sz w:val="28"/>
        </w:rPr>
        <w:t xml:space="preserve">
      3) жеке жәнe заңды тұлғалардың жарнама қызметі мәселелері бойынша өтiніштерiн қарайды; </w:t>
      </w:r>
      <w:r>
        <w:br/>
      </w:r>
      <w:r>
        <w:rPr>
          <w:rFonts w:ascii="Times New Roman"/>
          <w:b w:val="false"/>
          <w:i w:val="false"/>
          <w:color w:val="000000"/>
          <w:sz w:val="28"/>
        </w:rPr>
        <w:t xml:space="preserve">
      4) өз құзыретi шегiнде Қазақстан Республикасының жарнама туралы заңнамасын сақтау үшін бақылауды жүзеге acырады."; </w:t>
      </w:r>
    </w:p>
    <w:p>
      <w:pPr>
        <w:spacing w:after="0"/>
        <w:ind w:left="0"/>
        <w:jc w:val="both"/>
      </w:pPr>
      <w:r>
        <w:rPr>
          <w:rFonts w:ascii="Times New Roman"/>
          <w:b w:val="false"/>
          <w:i w:val="false"/>
          <w:color w:val="000000"/>
          <w:sz w:val="28"/>
        </w:rPr>
        <w:t xml:space="preserve">      6) 20-баптың 1-тармағы "мазмұнына" деген сөзден кейiн ", тіліне" деген сөзбен толықтырылсын.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күнiнен бастап он күн өткеннен кейiн қолданысқа енгiзiледi.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