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3189e" w14:textId="18318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iшкi су жолдарының жағалау белдеуiн пайдалану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12 қыркүйектегі N 910 Қаулысы. Күші жойылды - Қазақстан Республикасы Үкіметінің 2015 жылғы 10 тамыздағы № 622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10.08.2015 </w:t>
      </w:r>
      <w:r>
        <w:rPr>
          <w:rFonts w:ascii="Times New Roman"/>
          <w:b w:val="false"/>
          <w:i w:val="false"/>
          <w:color w:val="ff0000"/>
          <w:sz w:val="28"/>
        </w:rPr>
        <w:t>№ 622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"Iшкi су көлiгi туралы" Қазақстан Республикасының 2004 жылғы 6 шілдедегi Заңы  </w:t>
      </w:r>
      <w:r>
        <w:rPr>
          <w:rFonts w:ascii="Times New Roman"/>
          <w:b w:val="false"/>
          <w:i w:val="false"/>
          <w:color w:val="000000"/>
          <w:sz w:val="28"/>
        </w:rPr>
        <w:t xml:space="preserve">8-бабының </w:t>
      </w:r>
      <w:r>
        <w:rPr>
          <w:rFonts w:ascii="Times New Roman"/>
          <w:b w:val="false"/>
          <w:i w:val="false"/>
          <w:color w:val="000000"/>
          <w:sz w:val="28"/>
        </w:rPr>
        <w:t xml:space="preserve"> 7) тармақшасына сәйкес Қазақстан Республикасының Үкiметi  </w:t>
      </w:r>
      <w:r>
        <w:rPr>
          <w:rFonts w:ascii="Times New Roman"/>
          <w:b/>
          <w:i w:val="false"/>
          <w:color w:val="000000"/>
          <w:sz w:val="28"/>
        </w:rPr>
        <w:t xml:space="preserve">ҚАУЛЫ ЕТЕДI: </w:t>
      </w:r>
    </w:p>
    <w:bookmarkStart w:name="z2" w:id="1"/>
    <w:p>
      <w:pPr>
        <w:spacing w:after="0"/>
        <w:ind w:left="0"/>
        <w:jc w:val="both"/>
      </w:pPr>
      <w:r>
        <w:rPr>
          <w:rFonts w:ascii="Times New Roman"/>
          <w:b w:val="false"/>
          <w:i w:val="false"/>
          <w:color w:val="000000"/>
          <w:sz w:val="28"/>
        </w:rPr>
        <w:t xml:space="preserve">
      1. Қоса берiлiп отырған Қазақстан Республикасы iшкi су жолдарының жағалау белдеуiн пайдалану ережесi бекiтiлсiн. </w:t>
      </w:r>
    </w:p>
    <w:bookmarkEnd w:id="1"/>
    <w:bookmarkStart w:name="z3" w:id="2"/>
    <w:p>
      <w:pPr>
        <w:spacing w:after="0"/>
        <w:ind w:left="0"/>
        <w:jc w:val="both"/>
      </w:pPr>
      <w:r>
        <w:rPr>
          <w:rFonts w:ascii="Times New Roman"/>
          <w:b w:val="false"/>
          <w:i w:val="false"/>
          <w:color w:val="000000"/>
          <w:sz w:val="28"/>
        </w:rPr>
        <w:t xml:space="preserve">
      2. Осы қаулы алғаш рет ресми жарияланғаннан кейiн он күнтiзбелiк күн өткен соң қолданысқа енгiзіледi. </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12 қыркүйектегі </w:t>
      </w:r>
      <w:r>
        <w:br/>
      </w:r>
      <w:r>
        <w:rPr>
          <w:rFonts w:ascii="Times New Roman"/>
          <w:b w:val="false"/>
          <w:i w:val="false"/>
          <w:color w:val="000000"/>
          <w:sz w:val="28"/>
        </w:rPr>
        <w:t xml:space="preserve">
N 910 қаулысымен      </w:t>
      </w:r>
      <w:r>
        <w:br/>
      </w:r>
      <w:r>
        <w:rPr>
          <w:rFonts w:ascii="Times New Roman"/>
          <w:b w:val="false"/>
          <w:i w:val="false"/>
          <w:color w:val="000000"/>
          <w:sz w:val="28"/>
        </w:rPr>
        <w:t xml:space="preserve">
бекiтiлген         </w:t>
      </w:r>
    </w:p>
    <w:bookmarkStart w:name="z4" w:id="3"/>
    <w:p>
      <w:pPr>
        <w:spacing w:after="0"/>
        <w:ind w:left="0"/>
        <w:jc w:val="left"/>
      </w:pPr>
      <w:r>
        <w:rPr>
          <w:rFonts w:ascii="Times New Roman"/>
          <w:b/>
          <w:i w:val="false"/>
          <w:color w:val="000000"/>
        </w:rPr>
        <w:t xml:space="preserve"> 
  Қазақстан Республикасы iшкi су жолдарының </w:t>
      </w:r>
      <w:r>
        <w:br/>
      </w:r>
      <w:r>
        <w:rPr>
          <w:rFonts w:ascii="Times New Roman"/>
          <w:b/>
          <w:i w:val="false"/>
          <w:color w:val="000000"/>
        </w:rPr>
        <w:t xml:space="preserve">
жағалау белдеуiн пайдалану ережесi </w:t>
      </w:r>
    </w:p>
    <w:bookmarkEnd w:id="3"/>
    <w:bookmarkStart w:name="z5" w:id="4"/>
    <w:p>
      <w:pPr>
        <w:spacing w:after="0"/>
        <w:ind w:left="0"/>
        <w:jc w:val="both"/>
      </w:pPr>
      <w:r>
        <w:rPr>
          <w:rFonts w:ascii="Times New Roman"/>
          <w:b w:val="false"/>
          <w:i w:val="false"/>
          <w:color w:val="000000"/>
          <w:sz w:val="28"/>
        </w:rPr>
        <w:t>
      1. "Iшкi су көлiгi туралы" Қазақстан Республикасының 2004 жылғы 6 шiлдедегі Заңы </w:t>
      </w:r>
      <w:r>
        <w:rPr>
          <w:rFonts w:ascii="Times New Roman"/>
          <w:b w:val="false"/>
          <w:i w:val="false"/>
          <w:color w:val="000000"/>
          <w:sz w:val="28"/>
        </w:rPr>
        <w:t>8-бабының</w:t>
      </w:r>
      <w:r>
        <w:rPr>
          <w:rFonts w:ascii="Times New Roman"/>
          <w:b w:val="false"/>
          <w:i w:val="false"/>
          <w:color w:val="000000"/>
          <w:sz w:val="28"/>
        </w:rPr>
        <w:t xml:space="preserve"> 7) тармақшасына сәйкес әзiрленген Қазақстан Республикасы iшкi су жолдарының жағалау белдеуiн пайдалану ережесi (бұдан әрi - Ереже) оны пайдаланудың тәртiбi мен шарттарын айқындайды. </w:t>
      </w:r>
    </w:p>
    <w:bookmarkEnd w:id="4"/>
    <w:bookmarkStart w:name="z6" w:id="5"/>
    <w:p>
      <w:pPr>
        <w:spacing w:after="0"/>
        <w:ind w:left="0"/>
        <w:jc w:val="both"/>
      </w:pPr>
      <w:r>
        <w:rPr>
          <w:rFonts w:ascii="Times New Roman"/>
          <w:b w:val="false"/>
          <w:i w:val="false"/>
          <w:color w:val="000000"/>
          <w:sz w:val="28"/>
        </w:rPr>
        <w:t xml:space="preserve">
      2. Iшкi су жолдарының жағалау белдеуiнде заңнамада белгіленген тәртiппен: </w:t>
      </w:r>
      <w:r>
        <w:br/>
      </w:r>
      <w:r>
        <w:rPr>
          <w:rFonts w:ascii="Times New Roman"/>
          <w:b w:val="false"/>
          <w:i w:val="false"/>
          <w:color w:val="000000"/>
          <w:sz w:val="28"/>
        </w:rPr>
        <w:t>
      1) кемелердiң және өзге де жүзу құралдарының айлаққа келуiне, арқандап байлануына және тоқтап тұруына, жүктердi тиеуге, түсiруге және сақтауға, жолаушыларды кемелерге отырғызуға және кемелерден түсiруге арналған уақытша </w:t>
      </w:r>
      <w:r>
        <w:rPr>
          <w:rFonts w:ascii="Times New Roman"/>
          <w:b w:val="false"/>
          <w:i w:val="false"/>
          <w:color w:val="000000"/>
          <w:sz w:val="28"/>
        </w:rPr>
        <w:t>құрылғылар</w:t>
      </w:r>
      <w:r>
        <w:rPr>
          <w:rFonts w:ascii="Times New Roman"/>
          <w:b w:val="false"/>
          <w:i w:val="false"/>
          <w:color w:val="000000"/>
          <w:sz w:val="28"/>
        </w:rPr>
        <w:t xml:space="preserve"> мен жүзбелi имараттар орналастыруға; </w:t>
      </w:r>
      <w:r>
        <w:br/>
      </w:r>
      <w:r>
        <w:rPr>
          <w:rFonts w:ascii="Times New Roman"/>
          <w:b w:val="false"/>
          <w:i w:val="false"/>
          <w:color w:val="000000"/>
          <w:sz w:val="28"/>
        </w:rPr>
        <w:t xml:space="preserve">
      2) кемелердiң алдын ала болжанбаған қыстап қалуы немесе олардың көлiк оқиғаларына ұшырауы жағдайында уақытша имараттар мен құрылыстар салуға және басқа да қажетті жұмыстар жүргiзуге рұқсат етіледi. </w:t>
      </w:r>
      <w:r>
        <w:br/>
      </w:r>
      <w:r>
        <w:rPr>
          <w:rFonts w:ascii="Times New Roman"/>
          <w:b w:val="false"/>
          <w:i w:val="false"/>
          <w:color w:val="000000"/>
          <w:sz w:val="28"/>
        </w:rPr>
        <w:t xml:space="preserve">
      Уақытша имараттар мен құрылыстарға жағалау белдеуiн уақытша пайдалану кезеңiне арнайы салынған немесе лайықталған объектілер жатады. </w:t>
      </w:r>
    </w:p>
    <w:bookmarkEnd w:id="5"/>
    <w:bookmarkStart w:name="z7" w:id="6"/>
    <w:p>
      <w:pPr>
        <w:spacing w:after="0"/>
        <w:ind w:left="0"/>
        <w:jc w:val="both"/>
      </w:pPr>
      <w:r>
        <w:rPr>
          <w:rFonts w:ascii="Times New Roman"/>
          <w:b w:val="false"/>
          <w:i w:val="false"/>
          <w:color w:val="000000"/>
          <w:sz w:val="28"/>
        </w:rPr>
        <w:t xml:space="preserve">
      3. Iшкi су жолдарының жағалау белдеуiнде навигациялық шырақтарды қоспағанда, кеме жолына қарай бағытталған қандай да бiр тұрақты шырақтар орнатуға тыйым салынады. </w:t>
      </w:r>
    </w:p>
    <w:bookmarkEnd w:id="6"/>
    <w:bookmarkStart w:name="z8" w:id="7"/>
    <w:p>
      <w:pPr>
        <w:spacing w:after="0"/>
        <w:ind w:left="0"/>
        <w:jc w:val="both"/>
      </w:pPr>
      <w:r>
        <w:rPr>
          <w:rFonts w:ascii="Times New Roman"/>
          <w:b w:val="false"/>
          <w:i w:val="false"/>
          <w:color w:val="000000"/>
          <w:sz w:val="28"/>
        </w:rPr>
        <w:t xml:space="preserve">
      4. </w:t>
      </w:r>
      <w:r>
        <w:rPr>
          <w:rFonts w:ascii="Times New Roman"/>
          <w:b w:val="false"/>
          <w:i w:val="false"/>
          <w:color w:val="ff0000"/>
          <w:sz w:val="28"/>
        </w:rPr>
        <w:t>алып тасталды - ҚР Үкіметінің 2011.12.01</w:t>
      </w:r>
      <w:r>
        <w:rPr>
          <w:rFonts w:ascii="Times New Roman"/>
          <w:b w:val="false"/>
          <w:i w:val="false"/>
          <w:color w:val="000000"/>
          <w:sz w:val="28"/>
        </w:rPr>
        <w:t> </w:t>
      </w:r>
      <w:r>
        <w:rPr>
          <w:rFonts w:ascii="Times New Roman"/>
          <w:b w:val="false"/>
          <w:i w:val="false"/>
          <w:color w:val="000000"/>
          <w:sz w:val="28"/>
        </w:rPr>
        <w:t>N 1434</w:t>
      </w:r>
      <w:r>
        <w:rPr>
          <w:rFonts w:ascii="Times New Roman"/>
          <w:b w:val="false"/>
          <w:i w:val="false"/>
          <w:color w:val="000000"/>
          <w:sz w:val="28"/>
        </w:rPr>
        <w:t> </w:t>
      </w:r>
      <w:r>
        <w:rPr>
          <w:rFonts w:ascii="Times New Roman"/>
          <w:b w:val="false"/>
          <w:i w:val="false"/>
          <w:color w:val="ff0000"/>
          <w:sz w:val="28"/>
        </w:rPr>
        <w:t>(2012.01.30 бастап қолданысқа енгізіледі) Қаулысымен.</w:t>
      </w:r>
    </w:p>
    <w:bookmarkEnd w:id="7"/>
    <w:bookmarkStart w:name="z9" w:id="8"/>
    <w:p>
      <w:pPr>
        <w:spacing w:after="0"/>
        <w:ind w:left="0"/>
        <w:jc w:val="both"/>
      </w:pPr>
      <w:r>
        <w:rPr>
          <w:rFonts w:ascii="Times New Roman"/>
          <w:b w:val="false"/>
          <w:i w:val="false"/>
          <w:color w:val="000000"/>
          <w:sz w:val="28"/>
        </w:rPr>
        <w:t>
      5. Жағалау белдеуi шектерiнде руда емес құрылыс материалдарын өндiрудi, орман кесудi, көпірлер салуды және басқа да жұмыстарды жүргізетiн ұйымдар, осы белдеуде орналасқан кеме қатынасы мұқтаждарына арналған имараттардың сақталуын қамтамасыз етедi және жұмыстарды жүргiзу кезiнде болған осы имараттардың ақауларын уақтылы жөндеудi.</w:t>
      </w:r>
      <w:r>
        <w:br/>
      </w:r>
      <w:r>
        <w:rPr>
          <w:rFonts w:ascii="Times New Roman"/>
          <w:b w:val="false"/>
          <w:i w:val="false"/>
          <w:color w:val="000000"/>
          <w:sz w:val="28"/>
        </w:rPr>
        <w:t>
      </w:t>
      </w:r>
      <w:r>
        <w:rPr>
          <w:rFonts w:ascii="Times New Roman"/>
          <w:b w:val="false"/>
          <w:i w:val="false"/>
          <w:color w:val="ff0000"/>
          <w:sz w:val="28"/>
        </w:rPr>
        <w:t>Ескерту. 5-тармаққа өзгеріс енгізілді - ҚР Үкіметінің 2011.12.01</w:t>
      </w:r>
      <w:r>
        <w:rPr>
          <w:rFonts w:ascii="Times New Roman"/>
          <w:b w:val="false"/>
          <w:i w:val="false"/>
          <w:color w:val="000000"/>
          <w:sz w:val="28"/>
        </w:rPr>
        <w:t> </w:t>
      </w:r>
      <w:r>
        <w:rPr>
          <w:rFonts w:ascii="Times New Roman"/>
          <w:b w:val="false"/>
          <w:i w:val="false"/>
          <w:color w:val="000000"/>
          <w:sz w:val="28"/>
        </w:rPr>
        <w:t>N 1434</w:t>
      </w:r>
      <w:r>
        <w:rPr>
          <w:rFonts w:ascii="Times New Roman"/>
          <w:b w:val="false"/>
          <w:i w:val="false"/>
          <w:color w:val="000000"/>
          <w:sz w:val="28"/>
        </w:rPr>
        <w:t> </w:t>
      </w:r>
      <w:r>
        <w:rPr>
          <w:rFonts w:ascii="Times New Roman"/>
          <w:b w:val="false"/>
          <w:i w:val="false"/>
          <w:color w:val="ff0000"/>
          <w:sz w:val="28"/>
        </w:rPr>
        <w:t>(2012.01.30 бастап қолданысқа енгізіледі) Қаулысымен.</w:t>
      </w:r>
    </w:p>
    <w:bookmarkEnd w:id="8"/>
    <w:bookmarkStart w:name="z10" w:id="9"/>
    <w:p>
      <w:pPr>
        <w:spacing w:after="0"/>
        <w:ind w:left="0"/>
        <w:jc w:val="both"/>
      </w:pPr>
      <w:r>
        <w:rPr>
          <w:rFonts w:ascii="Times New Roman"/>
          <w:b w:val="false"/>
          <w:i w:val="false"/>
          <w:color w:val="000000"/>
          <w:sz w:val="28"/>
        </w:rPr>
        <w:t xml:space="preserve">
      6. Уәкiлеттi орган, жағалау белдеуiнiң учаскесi қарауында болатын кәсiпорынның ұсынуы бойынша пайдаланушыға бұл учаскенi осы орган белгiлейтiн мерзiмге уақытша пайдалануға рұқсат бередi. Жағалау белдеуiн уақытша пайдалану мерзiмiн әрбiр нақты жағдайда уәкiлетті орган белгілейдi. </w:t>
      </w:r>
    </w:p>
    <w:bookmarkEnd w:id="9"/>
    <w:bookmarkStart w:name="z11" w:id="10"/>
    <w:p>
      <w:pPr>
        <w:spacing w:after="0"/>
        <w:ind w:left="0"/>
        <w:jc w:val="both"/>
      </w:pPr>
      <w:r>
        <w:rPr>
          <w:rFonts w:ascii="Times New Roman"/>
          <w:b w:val="false"/>
          <w:i w:val="false"/>
          <w:color w:val="000000"/>
          <w:sz w:val="28"/>
        </w:rPr>
        <w:t xml:space="preserve">
      7. Егер мұндай қызмет кеме қатынасы қауiпсiздiгiн қамтамасыз етумен сыйыспайтын болса, жағалау белдеуiн шаруашылық және өзге де қызметтi жүзеге асыру үшiн пайдалануға жол берiлмейдi. </w:t>
      </w:r>
    </w:p>
    <w:bookmarkEnd w:id="10"/>
    <w:bookmarkStart w:name="z12" w:id="11"/>
    <w:p>
      <w:pPr>
        <w:spacing w:after="0"/>
        <w:ind w:left="0"/>
        <w:jc w:val="both"/>
      </w:pPr>
      <w:r>
        <w:rPr>
          <w:rFonts w:ascii="Times New Roman"/>
          <w:b w:val="false"/>
          <w:i w:val="false"/>
          <w:color w:val="000000"/>
          <w:sz w:val="28"/>
        </w:rPr>
        <w:t>
      8. Жағалау белдеуінде орналасқан объектілерді салу немесе қайта жаңарту жобалары міндетті түрде мемлекеттік экологиялық сараптамаға ұсынылуы тиіс.</w:t>
      </w:r>
      <w:r>
        <w:br/>
      </w:r>
      <w:r>
        <w:rPr>
          <w:rFonts w:ascii="Times New Roman"/>
          <w:b w:val="false"/>
          <w:i w:val="false"/>
          <w:color w:val="000000"/>
          <w:sz w:val="28"/>
        </w:rPr>
        <w:t>
      </w:t>
      </w:r>
      <w:r>
        <w:rPr>
          <w:rFonts w:ascii="Times New Roman"/>
          <w:b w:val="false"/>
          <w:i w:val="false"/>
          <w:color w:val="ff0000"/>
          <w:sz w:val="28"/>
        </w:rPr>
        <w:t>Ескерту. 8-тармақ жаңа редакцияда - ҚР Үкіметінің 2011.12.01</w:t>
      </w:r>
      <w:r>
        <w:rPr>
          <w:rFonts w:ascii="Times New Roman"/>
          <w:b w:val="false"/>
          <w:i w:val="false"/>
          <w:color w:val="000000"/>
          <w:sz w:val="28"/>
        </w:rPr>
        <w:t> </w:t>
      </w:r>
      <w:r>
        <w:rPr>
          <w:rFonts w:ascii="Times New Roman"/>
          <w:b w:val="false"/>
          <w:i w:val="false"/>
          <w:color w:val="000000"/>
          <w:sz w:val="28"/>
        </w:rPr>
        <w:t>N 1434</w:t>
      </w:r>
      <w:r>
        <w:rPr>
          <w:rFonts w:ascii="Times New Roman"/>
          <w:b w:val="false"/>
          <w:i w:val="false"/>
          <w:color w:val="000000"/>
          <w:sz w:val="28"/>
        </w:rPr>
        <w:t> </w:t>
      </w:r>
      <w:r>
        <w:rPr>
          <w:rFonts w:ascii="Times New Roman"/>
          <w:b w:val="false"/>
          <w:i w:val="false"/>
          <w:color w:val="ff0000"/>
          <w:sz w:val="28"/>
        </w:rPr>
        <w:t>(2012.01.30 бастап қолданысқа енгізіледі) Қаулысымен.</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