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e359" w14:textId="d65e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5 маусымдағы N 841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6 қыркүйектегі N 898 Қаулысы. Күші жойылды - Қазақстан Республикасы Үкіметінің 2006.08.14. N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Үкіметінің 2006.08.14.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"Тауарлардың жекелеген түрлеріне арналған шығарушылық кеден баждарының ставкалары туралы" Қазақстан Республикасы Үкiметінiң 2000 жылғы 5 маусымдағы N 841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25, 292-құжат)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           Алюминий және одан           15, бiрақ 1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жасалған бұйымдар            үшiн 100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           Алюминий және одан           15, бiрақ 1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жасалған бұйымдар            үшiн 100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7601 20 100 0-ден Алюмо-бериллий лигатурасы         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iстер министрлiгі Еуразия экономикалық қоғамдастығының Интеграциялық Комитетiн Қазақстан Республикасының Үкiметі қабылдайтын сыртқы сауда қызметiн реттеу шаралары туралы белгiленген тәртіппен хабардар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отыз күн өткен соң қолданысқа енгізiледi.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