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a938" w14:textId="d9da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5 қыркүйектегi N 903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 қыркүйектегі N 892 Қаулысы.
Қаулының күші жойылды - ҚР Үкіметінің 2006.03.31. N 222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Үкiметі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Үкiметiнiң 2003-2006 жылдарға арналған бағдарламасын iске асыру жөнiндегi iс-шаралар жоспары туралы" Қазақстан Республикасы Үкiметiнiң 2003 жылғы 5 қыркүйектегi N 903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ПYКЖ-ы, 2003 ж., N 36, 365-құжат)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Үкiметінiң 2003-2006 жылдарға арналған бағдарламасын iске асыру жөнiндегi iс-шаралар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Қаржы және салық-бюджет саясаты"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"9.1. Ақша-кредит саясаты" деген кiші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9.1.6-жолдың 5-бағаны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 жылғы 1 қыркүйекке дейiн".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