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1c4e" w14:textId="44c1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оқу орнының үздiк оқытушысы" мемлекеттiк грантын тағайындау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24 тамыздағы N 872 Қаулысы. Күші жойылды - Қазақстан Республикасы Үкіметінің 2012 жылғы 17 ақпандағы № 235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2012.02.17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басшысының "Қазақстан экономикалық, әлеуметтiк және саяси жедел жаңару жолында" атты Қазақстан халқына 2005 жылғы 18 ақпандағы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Жолдауын </w:t>
      </w:r>
      <w:r>
        <w:rPr>
          <w:rFonts w:ascii="Times New Roman"/>
          <w:b w:val="false"/>
          <w:i w:val="false"/>
          <w:color w:val="000000"/>
          <w:sz w:val="28"/>
        </w:rPr>
        <w:t xml:space="preserve"> iске асыру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"Жоғары оқу орнының үздiк оқытушысы" мемлекеттік грантын тағайындау ережесi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кейiн он күнтiзбелiк күн өткен соң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24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872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"Жоғары оқу орнының үздік оқытушысы"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мемлекеттiк грантын тағайындау ережесi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Жалпы ережелер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"Жоғары оқу орнының үздiк оқытушысы" мемлекеттiк грантын тағайындау ережесi (бұдан әрi - Ереже) меншiк нысандарына және ведомстволық бағыныстылығына қарамастан жоғары оқу орындарының (бұдан әрi - ЖОО) ғылыми және педагогикалық қызметтерде жоғары жетiстiктерi бар оқытушыларына оларды көтермелеу және қолдау мақсатында "Жоғары оқу орнының үздiк оқытушысы" мемлекеттiк грантын (бұдан әрi - Грант) тағайындау тәртiбiн белгiлейдi.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Ережеде мынадай негiзгi түсiнiктер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грант - "Жоғары оқу орнының үздiк оқытушысы" конкурсында (бұдан әрi - Конкурс) жеңiп шыққан оқытушыға шетелде тағылымдамадан өтудi қоса алғанда, бiр жыл iшiнде ғылыми зерттеулердi жүргiзуге ЖОО-ның оқытушысына өтеусiз берiлетiн ақша;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республикалық конкурстық комиссия - Грантты тағайындау үшiн құрылатын Қазақстан Республикасы Бiлiм және ғылым министрлiгiнiң комиссиясы (бұдан әрi - Комиссия);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Конкурсқа қатысушы - Конкурсқа қатысуға құжаттарды белгiленген тәртiппен ұсынған ЖОО-ның штаттағы оқытушысы.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Жыл сайын 200 Грант тағайындалады. Бiр Гранттың көлемi тиiстi қаржы жылына арналған республикалық бюджет туралы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 белгiленген 2000 еселенген айлық есептiк көрсеткiштi құрайды.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Конкурсты өткiзу тәртiбi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Конкурсты төрағасы Қазақстан Республикасының Бiлiм және ғылым министрi болып табылатын Комиссия өткiзедi.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Қазақстан Республикасының Бiлiм және ғылым министрлiгi (бұдан әрi - Министрлiк), басқа мүдделi министрлiктер мен ведомстволар қызметкерлерiнiң, жетекшi ғалымдар мен мамандар қатарынан құрылады.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мүшелерiнiң саны тақ болуы тиiс. Комиссия отырысы құрамының кемiнде 2/3-i болған жағдайда заңды деп саналады.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дербес құрамы мен конкурсқа қатысу үшiн құжаттарды ұсыну мерзiмі жыл сайын Қазақстан Республикасы Бiлiм және ғылым министрінің бұйрығымен бекiтiледi.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Конкурс қорытындылары бойынша шешiм жасырын дауыс берумен қабылданады. Грант отырысқа қатысушы Комиссия мүшелерiнiң дауыс санының кемiнде 3/4 дауысын жинаған Конкурсқа қатысушыға тағайындалады. Комиссия мүшелерінің дауыстары тең бөлiнген жағдайда Төрағаның дауысы шешушi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шешiмдерi хаттамамен ресiмделедi.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Конкурстың қорытындылары Қазақстан Республикасының барлық аумағында таратылатын мерзімдік баспа басылымдарында жарияланады.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шешiмi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белгiленген тәртiппен шағымдалуы мүмкiн.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Конкурс жыл сайын Грантты тағайындау жылының алдындағы жылдың IV тоқсанында өткiзiледi.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Конкурсқа қатысу үшiн кандидатураларды ЖОО-ның ғылыми кеңестерi ұсынуы мүмкiн.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Конкурсқа қатысу үшiн Министрлiкке мынадай құжаттарды ұсыну қажет: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Конкурсқа қатысуға өтініш (өтiнiм);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ЖОО ғылыми кеңесiнiң ұсынымы;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органдардан, ұйымдардан, жетекшi ғалымдар мен мамандардан ұсыным хаттар;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растайтын құжаттармен бірге осы Ереженің 14-тармағында айтылған iрiктеу өлшемдерiне сәйкес мәлiметтер;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егер Конкурсқа қатысушы шетелге шығып тағылымдамадан өтудi жоспарлаған жағдайда, шетелдiк ЖОО-ның, ғылыми ұйымның тағылымдамадан өтуге қабылдау туралы жазбаша растауы;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қорытынды есептi беру мерзiмi көрсетілген жылдық жұмыс жоспары кестесi;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орны бойынша куәландырылған кадрларды есепке алу жөнiндегi жеке парағы;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куәлiктiң көшiрмесi;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төлеушiсi куәлiгiнiң көшiрмесi;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зейнетақы қорымен шарттың және әлеуметтiк жеке кодының барлығын растайтын құжаттың көшiрмелерi.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Конкурсқа қатысушы дайындаған конкурстық өтінім Министрлiк айқындаған нысан бойынша, мемлекеттік немесе орыс тілдерінде ұсынылады.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Конкурсқа қатысушы дұрыс емес немесе толық емес мәлiметтер ұсынған жағдайда ол конкурсанттардың тiзiмiнен шығарылады.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Yмiткерлерге қойылатын талаптар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Грантты тағайындау өлшемi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Конкурсқа мынадай талаптарға сәйкес келетiн Қазақстан Республикасының азаматтары қатыса алады: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ЖОО-ның штаттық оқытушылары болып табылатындар;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кемiнде 3 жыл ғылыми-педагогикалық стажы барлар;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ғылыми және педагогикалық қызметте жетiстiктерi барлар.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Оқытушының ғылыми және педагогикалық қызметтегi жетiстiктерi мынадай өлшем бойынша бағаланады: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ғылыми-зерттеу қызметi,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академиялық, ғылыми дәрежесiнiң, ғылыми атағының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iргелi, қолданбалы ғылыми зерттеулерге, халықаралық ғылыми жобаларға (бағдарламаларға, гранттарға), шарттық жұмыстарға қатысуы;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ғылыми жетiстіктерi (авторлық туындылары мен патенттерi туралы мәлiметтер, зияткерлік меншiк объектiсiн мемлекеттiк тiркеу туралы куәлiк, ғылыми әзірлемелер, ғылыми жарияланымдар, республикалық және халықаралық конференцияларға қатысуы);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докторанттарға, аспиранттарға, адъюнкттерге, iзденушiлер мен магистранттарға жетекшілік етуi;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студенттің ғылыми-зерттеу және шығармашылық жұмысына жетекшiлiк етуi;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оқу-әдістемелік қызмет,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оқулықтарды, оқу құралдарын, пәндердiң оқу-әдістемелік кешендерiн әзiрлеуге және басып шығаруға қатысуы;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оқу процесiнде инновациялық педагогикалық технологияларды пайдалануы;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студенттердiң Конкурсқа қатысушылардың педагогикалық шеберлігiн бағалауы.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Оқытушы қызметiн бағалау Министрлiк айқындаған сапалық және сандық көрсеткiштердi (соңғы үш жылда) ескере отырып жүзеге асырылады.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Грант қаражатын пайдалану тәртiбi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Конкурс жеңiмпазы Министрлiк айқындаған нысан бойынша Министрлiкпен келiсiм жасасады.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Грант оның иегерiнiң жеке шотына бір рет аударылады.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Грант иегерi Министрлiкке Грантты пайдаланғаны туралы: ғылыми зерттеулерді немесе тағылымдаманы орындағаны, жылдық жұмыс жоспар-кестесiне сәйкес растайтын құжаттармен бірге олардың нәтижелерi туралы жиынтық есептi ұсынады.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Грант иегерi: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Грант иегерi жылдық жұмыс жоспары-кестесiнде көзделген iс-шараларды орындамаған;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Грант иегерi Грантты тағайындаған жыл iшiнде Қазақстан Республикасынан туыс жерге тұрақты тұруға шыққан жағдайларда оған ие болу құқығынан айырылады және оны толық көлемде қайтарып беруге мiндеттi.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Егер Грант иегерiнiң жоспар-кестеде көзделген iс-шараларды орындамауы: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Грант иегерiнiң қайтыс болуына;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Грант иегерiнiң еңбекке қабiлеттiлiгiн жоғалтуға;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еңсерiлмейтiн күшке негiзделген жағдайда Грант қайтарылмайды. 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