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a5e0" w14:textId="1b0a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Сатылатын шикi мұнайдың, газ конденсатының нарықтық бағасын белгiлеу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24 тамыздағы N 864 Қаулысы. Күші жойылды - Қазақстан Республикасы Үкіметінің 2008 жылғы 31 желтоқсандағы N 1332 Қаулысымен</w:t>
      </w:r>
    </w:p>
    <w:p>
      <w:pPr>
        <w:spacing w:after="0"/>
        <w:ind w:left="0"/>
        <w:jc w:val="both"/>
      </w:pPr>
      <w:r>
        <w:rPr>
          <w:rFonts w:ascii="Times New Roman"/>
          <w:b w:val="false"/>
          <w:i w:val="false"/>
          <w:color w:val="ff0000"/>
          <w:sz w:val="28"/>
        </w:rPr>
        <w:t xml:space="preserve">      Ескерту. Күші жойылды - ҚР Үкіметінің 2008.12.31 </w:t>
      </w:r>
      <w:r>
        <w:rPr>
          <w:rFonts w:ascii="Times New Roman"/>
          <w:b w:val="false"/>
          <w:i w:val="false"/>
          <w:color w:val="ff0000"/>
          <w:sz w:val="28"/>
        </w:rPr>
        <w:t>N 1332</w:t>
      </w:r>
      <w:r>
        <w:rPr>
          <w:rFonts w:ascii="Times New Roman"/>
          <w:b w:val="false"/>
          <w:i w:val="false"/>
          <w:color w:val="ff0000"/>
          <w:sz w:val="28"/>
        </w:rPr>
        <w:t xml:space="preserve"> (2009 жылғы 1 қаңтардан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Күшіне ену тәртібін 2-тармақтан қараңыз. </w:t>
      </w:r>
    </w:p>
    <w:p>
      <w:pPr>
        <w:spacing w:after="0"/>
        <w:ind w:left="0"/>
        <w:jc w:val="both"/>
      </w:pPr>
      <w:r>
        <w:rPr>
          <w:rFonts w:ascii="Times New Roman"/>
          <w:b w:val="false"/>
          <w:i w:val="false"/>
          <w:color w:val="000000"/>
          <w:sz w:val="28"/>
        </w:rPr>
        <w:t>      "Салық және бюджетке төленетін басқа да мiндетті төлемдер туралы" Қазақстан Республикасының 2001 жылғы 12 маусымдағы Кодексiнiң (Салық кодексi)  </w:t>
      </w:r>
      <w:r>
        <w:rPr>
          <w:rFonts w:ascii="Times New Roman"/>
          <w:b w:val="false"/>
          <w:i w:val="false"/>
          <w:color w:val="000000"/>
          <w:sz w:val="28"/>
        </w:rPr>
        <w:t xml:space="preserve">278-3-бабының </w:t>
      </w:r>
      <w:r>
        <w:rPr>
          <w:rFonts w:ascii="Times New Roman"/>
          <w:b w:val="false"/>
          <w:i w:val="false"/>
          <w:color w:val="000000"/>
          <w:sz w:val="28"/>
        </w:rPr>
        <w:t xml:space="preserve"> 2-тармағына сәйкес Қазақстан Республикасының Yкiметi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xml:space="preserve">
      1. Қоса берiлiп отырған Сатылатын шикi мұнайдың, газ конденсатының нарықтық бағасын белгiлеу ережесi бекiтiлсiн. </w:t>
      </w:r>
    </w:p>
    <w:bookmarkEnd w:id="0"/>
    <w:bookmarkStart w:name="z3" w:id="1"/>
    <w:p>
      <w:pPr>
        <w:spacing w:after="0"/>
        <w:ind w:left="0"/>
        <w:jc w:val="both"/>
      </w:pPr>
      <w:r>
        <w:rPr>
          <w:rFonts w:ascii="Times New Roman"/>
          <w:b w:val="false"/>
          <w:i w:val="false"/>
          <w:color w:val="000000"/>
          <w:sz w:val="28"/>
        </w:rPr>
        <w:t xml:space="preserve">
      2. Осы қаулы заңды тұлғалар үшiн 2005 жылғы 1 қаңтардан бастап және жеке тұлғалар үшiн алғаш ресми жарияланғаннан кейiн он күнтiзбелiк күн өткен соң қолданысқа енгiзiледi.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Үкiметінің          </w:t>
      </w:r>
      <w:r>
        <w:br/>
      </w:r>
      <w:r>
        <w:rPr>
          <w:rFonts w:ascii="Times New Roman"/>
          <w:b w:val="false"/>
          <w:i w:val="false"/>
          <w:color w:val="000000"/>
          <w:sz w:val="28"/>
        </w:rPr>
        <w:t xml:space="preserve">
2005 жылғы 24 тамыздағы  </w:t>
      </w:r>
      <w:r>
        <w:br/>
      </w:r>
      <w:r>
        <w:rPr>
          <w:rFonts w:ascii="Times New Roman"/>
          <w:b w:val="false"/>
          <w:i w:val="false"/>
          <w:color w:val="000000"/>
          <w:sz w:val="28"/>
        </w:rPr>
        <w:t xml:space="preserve">
N 864 қаулысымен      </w:t>
      </w:r>
      <w:r>
        <w:br/>
      </w:r>
      <w:r>
        <w:rPr>
          <w:rFonts w:ascii="Times New Roman"/>
          <w:b w:val="false"/>
          <w:i w:val="false"/>
          <w:color w:val="000000"/>
          <w:sz w:val="28"/>
        </w:rPr>
        <w:t xml:space="preserve">
бекiтілген         </w:t>
      </w:r>
    </w:p>
    <w:bookmarkStart w:name="z4" w:id="2"/>
    <w:p>
      <w:pPr>
        <w:spacing w:after="0"/>
        <w:ind w:left="0"/>
        <w:jc w:val="left"/>
      </w:pPr>
      <w:r>
        <w:rPr>
          <w:rFonts w:ascii="Times New Roman"/>
          <w:b/>
          <w:i w:val="false"/>
          <w:color w:val="000000"/>
        </w:rPr>
        <w:t xml:space="preserve"> 
  Сатылатын шикi мұнайдың, газ конденсатының </w:t>
      </w:r>
      <w:r>
        <w:br/>
      </w:r>
      <w:r>
        <w:rPr>
          <w:rFonts w:ascii="Times New Roman"/>
          <w:b/>
          <w:i w:val="false"/>
          <w:color w:val="000000"/>
        </w:rPr>
        <w:t xml:space="preserve">
нарықтық бағасын белгiлеу ережесi </w:t>
      </w:r>
    </w:p>
    <w:bookmarkEnd w:id="2"/>
    <w:bookmarkStart w:name="z5" w:id="3"/>
    <w:p>
      <w:pPr>
        <w:spacing w:after="0"/>
        <w:ind w:left="0"/>
        <w:jc w:val="both"/>
      </w:pPr>
      <w:r>
        <w:rPr>
          <w:rFonts w:ascii="Times New Roman"/>
          <w:b w:val="false"/>
          <w:i w:val="false"/>
          <w:color w:val="000000"/>
          <w:sz w:val="28"/>
        </w:rPr>
        <w:t>
      1. Осы Ереже "Салық және бюджетке төленетін басқа да мiндетті төлемдер туралы" Қазақстан Республикасының 2001 жылғы 12 маусымдағы Кодексiнің (Салық кодексi)  </w:t>
      </w:r>
      <w:r>
        <w:rPr>
          <w:rFonts w:ascii="Times New Roman"/>
          <w:b w:val="false"/>
          <w:i w:val="false"/>
          <w:color w:val="000000"/>
          <w:sz w:val="28"/>
        </w:rPr>
        <w:t xml:space="preserve">278-3-бабының </w:t>
      </w:r>
      <w:r>
        <w:rPr>
          <w:rFonts w:ascii="Times New Roman"/>
          <w:b w:val="false"/>
          <w:i w:val="false"/>
          <w:color w:val="000000"/>
          <w:sz w:val="28"/>
        </w:rPr>
        <w:t xml:space="preserve"> 2-тармағына сәйкес әзiрлендi және өнiмдi бөлу туралы келісім-шарт жасаған жер қойнауын пайдаланушыларды қоспағанда салық төлеушілердің экспортқа сататын шикi мұнайдың, газ конденсатының нарықтық бағасын белгілеу тәртiбiн көздейдi. </w:t>
      </w:r>
    </w:p>
    <w:bookmarkEnd w:id="3"/>
    <w:bookmarkStart w:name="z6" w:id="4"/>
    <w:p>
      <w:pPr>
        <w:spacing w:after="0"/>
        <w:ind w:left="0"/>
        <w:jc w:val="both"/>
      </w:pPr>
      <w:r>
        <w:rPr>
          <w:rFonts w:ascii="Times New Roman"/>
          <w:b w:val="false"/>
          <w:i w:val="false"/>
          <w:color w:val="000000"/>
          <w:sz w:val="28"/>
        </w:rPr>
        <w:t xml:space="preserve">
      2. Сатылатын шикi мұнайдың, газ конденсатының нарықтық бағасы Mcgraw-Hill Companies Ink компаниясының Platts Сrudе Oil Marketwire көзiнде жарияланатын ақпаратқа сәйкес салық кезеңiнде Юралс Жерорта теңiзi (Urals Меd) және Күнi көрсетiлген Брент (Brent Dtd) күн сайынғы баға белгілеудiң орташа арифметикалық мәнi ретінде белгіленедi. </w:t>
      </w:r>
    </w:p>
    <w:bookmarkEnd w:id="4"/>
    <w:bookmarkStart w:name="z7" w:id="5"/>
    <w:p>
      <w:pPr>
        <w:spacing w:after="0"/>
        <w:ind w:left="0"/>
        <w:jc w:val="both"/>
      </w:pPr>
      <w:r>
        <w:rPr>
          <w:rFonts w:ascii="Times New Roman"/>
          <w:b w:val="false"/>
          <w:i w:val="false"/>
          <w:color w:val="000000"/>
          <w:sz w:val="28"/>
        </w:rPr>
        <w:t xml:space="preserve">
      3. Сатылатын шикi мұнайдың, газ конденсатының күн сайынғы орташа арифметикалық нарықтық бағасы мынадай формула бойынша анықталады: </w:t>
      </w:r>
    </w:p>
    <w:bookmarkEnd w:id="5"/>
    <w:p>
      <w:pPr>
        <w:spacing w:after="0"/>
        <w:ind w:left="0"/>
        <w:jc w:val="both"/>
      </w:pPr>
      <w:r>
        <w:rPr>
          <w:rFonts w:ascii="Times New Roman"/>
          <w:b w:val="false"/>
          <w:i w:val="false"/>
          <w:color w:val="000000"/>
          <w:sz w:val="28"/>
        </w:rPr>
        <w:t xml:space="preserve">      P= (C </w:t>
      </w:r>
      <w:r>
        <w:rPr>
          <w:rFonts w:ascii="Times New Roman"/>
          <w:b w:val="false"/>
          <w:i w:val="false"/>
          <w:color w:val="000000"/>
          <w:vertAlign w:val="subscript"/>
        </w:rPr>
        <w:t xml:space="preserve">1 </w:t>
      </w:r>
      <w:r>
        <w:rPr>
          <w:rFonts w:ascii="Times New Roman"/>
          <w:b w:val="false"/>
          <w:i w:val="false"/>
          <w:color w:val="000000"/>
          <w:sz w:val="28"/>
        </w:rPr>
        <w:t xml:space="preserve">+C </w:t>
      </w:r>
      <w:r>
        <w:rPr>
          <w:rFonts w:ascii="Times New Roman"/>
          <w:b w:val="false"/>
          <w:i w:val="false"/>
          <w:color w:val="000000"/>
          <w:vertAlign w:val="subscript"/>
        </w:rPr>
        <w:t xml:space="preserve">2 </w:t>
      </w:r>
      <w:r>
        <w:rPr>
          <w:rFonts w:ascii="Times New Roman"/>
          <w:b w:val="false"/>
          <w:i w:val="false"/>
          <w:color w:val="000000"/>
          <w:sz w:val="28"/>
        </w:rPr>
        <w:t xml:space="preserve">)/2; </w:t>
      </w:r>
    </w:p>
    <w:p>
      <w:pPr>
        <w:spacing w:after="0"/>
        <w:ind w:left="0"/>
        <w:jc w:val="both"/>
      </w:pPr>
      <w:r>
        <w:rPr>
          <w:rFonts w:ascii="Times New Roman"/>
          <w:b w:val="false"/>
          <w:i w:val="false"/>
          <w:color w:val="000000"/>
          <w:sz w:val="28"/>
        </w:rPr>
        <w:t xml:space="preserve">      Р - сатылатын шикi мұнайдың, газ конденсатының күн сайынғы орташа арифметикалық нарықтық бағасы; </w:t>
      </w:r>
      <w:r>
        <w:br/>
      </w:r>
      <w:r>
        <w:rPr>
          <w:rFonts w:ascii="Times New Roman"/>
          <w:b w:val="false"/>
          <w:i w:val="false"/>
          <w:color w:val="000000"/>
          <w:sz w:val="28"/>
        </w:rPr>
        <w:t xml:space="preserve">
      C </w:t>
      </w:r>
      <w:r>
        <w:rPr>
          <w:rFonts w:ascii="Times New Roman"/>
          <w:b w:val="false"/>
          <w:i w:val="false"/>
          <w:color w:val="000000"/>
          <w:vertAlign w:val="subscript"/>
        </w:rPr>
        <w:t xml:space="preserve">1 </w:t>
      </w:r>
      <w:r>
        <w:rPr>
          <w:rFonts w:ascii="Times New Roman"/>
          <w:b w:val="false"/>
          <w:i w:val="false"/>
          <w:color w:val="000000"/>
          <w:sz w:val="28"/>
        </w:rPr>
        <w:t xml:space="preserve"> - биржаның ашылу сәтiне сатылатын шикi мұнайдың, газ конденсатының күн сайынғы орташа арифметикалық нарықтық бағасы; </w:t>
      </w:r>
      <w:r>
        <w:br/>
      </w:r>
      <w:r>
        <w:rPr>
          <w:rFonts w:ascii="Times New Roman"/>
          <w:b w:val="false"/>
          <w:i w:val="false"/>
          <w:color w:val="000000"/>
          <w:sz w:val="28"/>
        </w:rPr>
        <w:t xml:space="preserve">
      С </w:t>
      </w:r>
      <w:r>
        <w:rPr>
          <w:rFonts w:ascii="Times New Roman"/>
          <w:b w:val="false"/>
          <w:i w:val="false"/>
          <w:color w:val="000000"/>
          <w:vertAlign w:val="subscript"/>
        </w:rPr>
        <w:t xml:space="preserve">2 </w:t>
      </w:r>
      <w:r>
        <w:rPr>
          <w:rFonts w:ascii="Times New Roman"/>
          <w:b w:val="false"/>
          <w:i w:val="false"/>
          <w:color w:val="000000"/>
          <w:sz w:val="28"/>
        </w:rPr>
        <w:t xml:space="preserve"> - биржаның жабылу сәтіне сатылатын шикi мұнайдың, газ конденсатының күн сайынғы орташа арифметикалық нарықтық бағасы. </w:t>
      </w:r>
      <w:r>
        <w:br/>
      </w:r>
      <w:r>
        <w:rPr>
          <w:rFonts w:ascii="Times New Roman"/>
          <w:b w:val="false"/>
          <w:i w:val="false"/>
          <w:color w:val="000000"/>
          <w:sz w:val="28"/>
        </w:rPr>
        <w:t xml:space="preserve">
      С </w:t>
      </w:r>
      <w:r>
        <w:rPr>
          <w:rFonts w:ascii="Times New Roman"/>
          <w:b w:val="false"/>
          <w:i w:val="false"/>
          <w:color w:val="000000"/>
          <w:vertAlign w:val="subscript"/>
        </w:rPr>
        <w:t xml:space="preserve">1 </w:t>
      </w:r>
      <w:r>
        <w:rPr>
          <w:rFonts w:ascii="Times New Roman"/>
          <w:b w:val="false"/>
          <w:i w:val="false"/>
          <w:color w:val="000000"/>
          <w:sz w:val="28"/>
        </w:rPr>
        <w:t xml:space="preserve"> және С </w:t>
      </w:r>
      <w:r>
        <w:rPr>
          <w:rFonts w:ascii="Times New Roman"/>
          <w:b w:val="false"/>
          <w:i w:val="false"/>
          <w:color w:val="000000"/>
          <w:vertAlign w:val="subscript"/>
        </w:rPr>
        <w:t xml:space="preserve">2 </w:t>
      </w:r>
      <w:r>
        <w:rPr>
          <w:rFonts w:ascii="Times New Roman"/>
          <w:b w:val="false"/>
          <w:i w:val="false"/>
          <w:color w:val="000000"/>
          <w:sz w:val="28"/>
        </w:rPr>
        <w:t xml:space="preserve"> мынадай формулалар бойынша анықталады: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1 </w:t>
      </w:r>
      <w:r>
        <w:rPr>
          <w:rFonts w:ascii="Times New Roman"/>
          <w:b w:val="false"/>
          <w:i w:val="false"/>
          <w:color w:val="000000"/>
          <w:sz w:val="28"/>
        </w:rPr>
        <w:t xml:space="preserve">= (C </w:t>
      </w:r>
      <w:r>
        <w:rPr>
          <w:rFonts w:ascii="Times New Roman"/>
          <w:b w:val="false"/>
          <w:i w:val="false"/>
          <w:color w:val="000000"/>
          <w:vertAlign w:val="subscript"/>
        </w:rPr>
        <w:t xml:space="preserve">ю.ж.1 </w:t>
      </w:r>
      <w:r>
        <w:rPr>
          <w:rFonts w:ascii="Times New Roman"/>
          <w:b w:val="false"/>
          <w:i w:val="false"/>
          <w:color w:val="000000"/>
          <w:sz w:val="28"/>
        </w:rPr>
        <w:t xml:space="preserve">+С </w:t>
      </w:r>
      <w:r>
        <w:rPr>
          <w:rFonts w:ascii="Times New Roman"/>
          <w:b w:val="false"/>
          <w:i w:val="false"/>
          <w:color w:val="000000"/>
          <w:vertAlign w:val="subscript"/>
        </w:rPr>
        <w:t xml:space="preserve">к.б.1 </w:t>
      </w:r>
      <w:r>
        <w:rPr>
          <w:rFonts w:ascii="Times New Roman"/>
          <w:b w:val="false"/>
          <w:i w:val="false"/>
          <w:color w:val="000000"/>
          <w:sz w:val="28"/>
        </w:rPr>
        <w:t xml:space="preserve">)/2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2 </w:t>
      </w:r>
      <w:r>
        <w:rPr>
          <w:rFonts w:ascii="Times New Roman"/>
          <w:b w:val="false"/>
          <w:i w:val="false"/>
          <w:color w:val="000000"/>
          <w:sz w:val="28"/>
        </w:rPr>
        <w:t xml:space="preserve">= (C </w:t>
      </w:r>
      <w:r>
        <w:rPr>
          <w:rFonts w:ascii="Times New Roman"/>
          <w:b w:val="false"/>
          <w:i w:val="false"/>
          <w:color w:val="000000"/>
          <w:vertAlign w:val="subscript"/>
        </w:rPr>
        <w:t xml:space="preserve">ю.ж.2 </w:t>
      </w:r>
      <w:r>
        <w:rPr>
          <w:rFonts w:ascii="Times New Roman"/>
          <w:b w:val="false"/>
          <w:i w:val="false"/>
          <w:color w:val="000000"/>
          <w:sz w:val="28"/>
        </w:rPr>
        <w:t xml:space="preserve">+С </w:t>
      </w:r>
      <w:r>
        <w:rPr>
          <w:rFonts w:ascii="Times New Roman"/>
          <w:b w:val="false"/>
          <w:i w:val="false"/>
          <w:color w:val="000000"/>
          <w:vertAlign w:val="subscript"/>
        </w:rPr>
        <w:t xml:space="preserve">к.б.2 </w:t>
      </w:r>
      <w:r>
        <w:rPr>
          <w:rFonts w:ascii="Times New Roman"/>
          <w:b w:val="false"/>
          <w:i w:val="false"/>
          <w:color w:val="000000"/>
          <w:sz w:val="28"/>
        </w:rPr>
        <w:t xml:space="preserve">)/2; </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 xml:space="preserve">ю.ж.1 </w:t>
      </w:r>
      <w:r>
        <w:rPr>
          <w:rFonts w:ascii="Times New Roman"/>
          <w:b w:val="false"/>
          <w:i w:val="false"/>
          <w:color w:val="000000"/>
          <w:sz w:val="28"/>
        </w:rPr>
        <w:t xml:space="preserve"> - биржаның ашылу сәтiне Юралс Жерорта теңiзi баға белгiлеуi; </w:t>
      </w:r>
      <w:r>
        <w:br/>
      </w:r>
      <w:r>
        <w:rPr>
          <w:rFonts w:ascii="Times New Roman"/>
          <w:b w:val="false"/>
          <w:i w:val="false"/>
          <w:color w:val="000000"/>
          <w:sz w:val="28"/>
        </w:rPr>
        <w:t xml:space="preserve">
      С </w:t>
      </w:r>
      <w:r>
        <w:rPr>
          <w:rFonts w:ascii="Times New Roman"/>
          <w:b w:val="false"/>
          <w:i w:val="false"/>
          <w:color w:val="000000"/>
          <w:vertAlign w:val="subscript"/>
        </w:rPr>
        <w:t xml:space="preserve">ю.ж.2 </w:t>
      </w:r>
      <w:r>
        <w:rPr>
          <w:rFonts w:ascii="Times New Roman"/>
          <w:b w:val="false"/>
          <w:i w:val="false"/>
          <w:color w:val="000000"/>
          <w:sz w:val="28"/>
        </w:rPr>
        <w:t xml:space="preserve"> - биржаның жабылу сәтiне Юралс Жерорта теңiзi баға белгiлеуi; </w:t>
      </w:r>
      <w:r>
        <w:br/>
      </w:r>
      <w:r>
        <w:rPr>
          <w:rFonts w:ascii="Times New Roman"/>
          <w:b w:val="false"/>
          <w:i w:val="false"/>
          <w:color w:val="000000"/>
          <w:sz w:val="28"/>
        </w:rPr>
        <w:t xml:space="preserve">
      С </w:t>
      </w:r>
      <w:r>
        <w:rPr>
          <w:rFonts w:ascii="Times New Roman"/>
          <w:b w:val="false"/>
          <w:i w:val="false"/>
          <w:color w:val="000000"/>
          <w:vertAlign w:val="subscript"/>
        </w:rPr>
        <w:t xml:space="preserve">ю.ж.1 </w:t>
      </w:r>
      <w:r>
        <w:rPr>
          <w:rFonts w:ascii="Times New Roman"/>
          <w:b w:val="false"/>
          <w:i w:val="false"/>
          <w:color w:val="000000"/>
          <w:sz w:val="28"/>
        </w:rPr>
        <w:t xml:space="preserve"> - биржаның ашылу сәтiне Күнi көрсетiлген Брент баға белгiлеуi; </w:t>
      </w:r>
      <w:r>
        <w:br/>
      </w:r>
      <w:r>
        <w:rPr>
          <w:rFonts w:ascii="Times New Roman"/>
          <w:b w:val="false"/>
          <w:i w:val="false"/>
          <w:color w:val="000000"/>
          <w:sz w:val="28"/>
        </w:rPr>
        <w:t xml:space="preserve">
      С </w:t>
      </w:r>
      <w:r>
        <w:rPr>
          <w:rFonts w:ascii="Times New Roman"/>
          <w:b w:val="false"/>
          <w:i w:val="false"/>
          <w:color w:val="000000"/>
          <w:vertAlign w:val="subscript"/>
        </w:rPr>
        <w:t xml:space="preserve">ю.ж.2 </w:t>
      </w:r>
      <w:r>
        <w:rPr>
          <w:rFonts w:ascii="Times New Roman"/>
          <w:b w:val="false"/>
          <w:i w:val="false"/>
          <w:color w:val="000000"/>
          <w:sz w:val="28"/>
        </w:rPr>
        <w:t xml:space="preserve"> - биржаның жабылу сәтiне Күнi көрсетiлген Брент баға белгiлеуi. </w:t>
      </w:r>
    </w:p>
    <w:bookmarkStart w:name="z8" w:id="6"/>
    <w:p>
      <w:pPr>
        <w:spacing w:after="0"/>
        <w:ind w:left="0"/>
        <w:jc w:val="both"/>
      </w:pPr>
      <w:r>
        <w:rPr>
          <w:rFonts w:ascii="Times New Roman"/>
          <w:b w:val="false"/>
          <w:i w:val="false"/>
          <w:color w:val="000000"/>
          <w:sz w:val="28"/>
        </w:rPr>
        <w:t xml:space="preserve">
      4. Салық кезеңiнде сатылатын шикi мұнайдың, газ конденсатының нарықтық бағасы мынадай формула бойынша анықталады: </w:t>
      </w:r>
    </w:p>
    <w:bookmarkEnd w:id="6"/>
    <w:p>
      <w:pPr>
        <w:spacing w:after="0"/>
        <w:ind w:left="0"/>
        <w:jc w:val="both"/>
      </w:pPr>
      <w:r>
        <w:rPr>
          <w:rFonts w:ascii="Times New Roman"/>
          <w:b w:val="false"/>
          <w:i w:val="false"/>
          <w:color w:val="000000"/>
          <w:sz w:val="28"/>
        </w:rPr>
        <w:t xml:space="preserve">      S= (Р+Р </w:t>
      </w:r>
      <w:r>
        <w:rPr>
          <w:rFonts w:ascii="Times New Roman"/>
          <w:b w:val="false"/>
          <w:i w:val="false"/>
          <w:color w:val="000000"/>
          <w:vertAlign w:val="subscript"/>
        </w:rPr>
        <w:t xml:space="preserve">1 </w:t>
      </w:r>
      <w:r>
        <w:rPr>
          <w:rFonts w:ascii="Times New Roman"/>
          <w:b w:val="false"/>
          <w:i w:val="false"/>
          <w:color w:val="000000"/>
          <w:sz w:val="28"/>
        </w:rPr>
        <w:t xml:space="preserve">+..... +Р </w:t>
      </w:r>
      <w:r>
        <w:rPr>
          <w:rFonts w:ascii="Times New Roman"/>
          <w:b w:val="false"/>
          <w:i w:val="false"/>
          <w:color w:val="000000"/>
          <w:vertAlign w:val="subscript"/>
        </w:rPr>
        <w:t xml:space="preserve">n </w:t>
      </w:r>
      <w:r>
        <w:rPr>
          <w:rFonts w:ascii="Times New Roman"/>
          <w:b w:val="false"/>
          <w:i w:val="false"/>
          <w:color w:val="000000"/>
          <w:sz w:val="28"/>
        </w:rPr>
        <w:t xml:space="preserve">)/n; </w:t>
      </w:r>
    </w:p>
    <w:p>
      <w:pPr>
        <w:spacing w:after="0"/>
        <w:ind w:left="0"/>
        <w:jc w:val="both"/>
      </w:pPr>
      <w:r>
        <w:rPr>
          <w:rFonts w:ascii="Times New Roman"/>
          <w:b w:val="false"/>
          <w:i w:val="false"/>
          <w:color w:val="000000"/>
          <w:sz w:val="28"/>
        </w:rPr>
        <w:t xml:space="preserve">      S - салық кезеңiнде сатылатын шикi мұнайдың, газ конденсатының нарықтық бағасы; </w:t>
      </w:r>
      <w:r>
        <w:br/>
      </w:r>
      <w:r>
        <w:rPr>
          <w:rFonts w:ascii="Times New Roman"/>
          <w:b w:val="false"/>
          <w:i w:val="false"/>
          <w:color w:val="000000"/>
          <w:sz w:val="28"/>
        </w:rPr>
        <w:t xml:space="preserve">
      Р </w:t>
      </w:r>
      <w:r>
        <w:rPr>
          <w:rFonts w:ascii="Times New Roman"/>
          <w:b w:val="false"/>
          <w:i w:val="false"/>
          <w:color w:val="000000"/>
          <w:vertAlign w:val="subscript"/>
        </w:rPr>
        <w:t xml:space="preserve">n </w:t>
      </w:r>
      <w:r>
        <w:rPr>
          <w:rFonts w:ascii="Times New Roman"/>
          <w:b w:val="false"/>
          <w:i w:val="false"/>
          <w:color w:val="000000"/>
          <w:sz w:val="28"/>
        </w:rPr>
        <w:t xml:space="preserve"> - салық кезеңінiң iшiнде осындай баға белгiлеудiң жарияланым күндерiнде сатылатын шикi мұнайдың, газ конденсатының күн сайынғы орташа арифметикалық нарықтық бағасы; </w:t>
      </w:r>
      <w:r>
        <w:br/>
      </w:r>
      <w:r>
        <w:rPr>
          <w:rFonts w:ascii="Times New Roman"/>
          <w:b w:val="false"/>
          <w:i w:val="false"/>
          <w:color w:val="000000"/>
          <w:sz w:val="28"/>
        </w:rPr>
        <w:t xml:space="preserve">
      n - салық кезеңiнің iшiнде осындай баға белгілеудiң жарияланым күндерiнiң саны.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