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0905" w14:textId="bb90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20 наурыздағы N 281 қаулысына өзгерiс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тамыздағы N 835 Қаулысы. Күші жойылды - ҚР Үкіметінің 2007.03.20. N 225 (2007 жылғы 1 сәуiрден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бюджетте "Өкiлдiк шығындар" бағдарламасы бойынша көзделген қаражатты пайдалану ережесiн және өкілдiк шығындардың нормаларын бекiту туралы" Қазақстан Республикасы Үкiметiнiң 2003 жылғы 20 наурыздағы N 281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пен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бюджетте "Өкiлдiк шығындар" бағдарламасы бойынша көзделген қаражатты пайдалану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 "Қазақстан Республикасы Премьер-Министрiнiң шешiмiмен көзделген жағдайларда"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бiрiншi абзацы "Премьер-Министрiнiң шешiмiмен ресiмделетiн" деген сөздерден кейiн "iс-шараларға қатысу үшiн Қазақстан Республикасына шақырылатын тұлғалардың қонақ үйде тұруына және баратын пунктiне дейiнгi көлiктiк шығындарына ақы төлеуге,"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Pecпубликасы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