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0654" w14:textId="f59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тамыздағы N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"Сырдария" бассейндiк су шаруашылығы бiрлестiгi Қазақстан Республикасы мен Өзбекстан Республикасының мемлекетаралық су шаруашылығы объектілерiн бiрлесiп ұстау жөнiндегi сатып алудың маңызды стратегиялық мәнi бар жұмыстар мен қызметтердi берушi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шартты 2005 жылға арналған республикалық бюджетте 034 "Cу берумен байланысы жоқ республикалық су шаруашылығы объектілерiн пайдалану" бағдарламасы бойынша көзделген қаражат шегiнде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қызметтердi мемлекеттiк сатып алу үшiн пайдаланатын қаражаттың оңтайлы және тиiмдi жұмсалу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