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4a39" w14:textId="be24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14 сәуiрдегi N 355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шілдедегі N 791 Қаулысы. Күші жойылды - ҚР Үкіметінің 2012 жылғы 19 қаңтардағы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133</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Отандық тауар өндiрушiлердi қолдау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бекiту туралы" Қазақстан Республикасы Yкiметiнiң 2005 жылғы 14 сәуiрдегi N 355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енгiзiлсiн: </w:t>
      </w:r>
      <w:r>
        <w:br/>
      </w:r>
      <w:r>
        <w:rPr>
          <w:rFonts w:ascii="Times New Roman"/>
          <w:b w:val="false"/>
          <w:i w:val="false"/>
          <w:color w:val="000000"/>
          <w:sz w:val="28"/>
        </w:rPr>
        <w:t>
      көрсетiлген қаулымен бекiтiлген Қазақстан Республикасының кеден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 </w:t>
      </w:r>
      <w:r>
        <w:br/>
      </w:r>
      <w:r>
        <w:rPr>
          <w:rFonts w:ascii="Times New Roman"/>
          <w:b w:val="false"/>
          <w:i w:val="false"/>
          <w:color w:val="000000"/>
          <w:sz w:val="28"/>
        </w:rPr>
        <w:t xml:space="preserve">
      мынадай мазмұндағы реттiк нөмiрлерi 22, 23, 24, 25, 26, 27-жолдармен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353"/>
        <w:gridCol w:w="3513"/>
        <w:gridCol w:w="24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СЭҚ ТН коды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түрлерi </w:t>
            </w:r>
            <w:r>
              <w:br/>
            </w:r>
            <w:r>
              <w:rPr>
                <w:rFonts w:ascii="Times New Roman"/>
                <w:b w:val="false"/>
                <w:i w:val="false"/>
                <w:color w:val="000000"/>
                <w:sz w:val="20"/>
              </w:rPr>
              <w:t xml:space="preserve">
бойынша өнiм </w:t>
            </w:r>
            <w:r>
              <w:br/>
            </w:r>
            <w:r>
              <w:rPr>
                <w:rFonts w:ascii="Times New Roman"/>
                <w:b w:val="false"/>
                <w:i w:val="false"/>
                <w:color w:val="000000"/>
                <w:sz w:val="20"/>
              </w:rPr>
              <w:t xml:space="preserve">
жiктеуiші- </w:t>
            </w:r>
            <w:r>
              <w:br/>
            </w:r>
            <w:r>
              <w:rPr>
                <w:rFonts w:ascii="Times New Roman"/>
                <w:b w:val="false"/>
                <w:i w:val="false"/>
                <w:color w:val="000000"/>
                <w:sz w:val="20"/>
              </w:rPr>
              <w:t xml:space="preserve">
нiң коды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жазғыш немесе бейне көрсеткiш, бейнетюнермен бiрiктiрiлген немесе </w:t>
            </w:r>
            <w:r>
              <w:br/>
            </w:r>
            <w:r>
              <w:rPr>
                <w:rFonts w:ascii="Times New Roman"/>
                <w:b w:val="false"/>
                <w:i w:val="false"/>
                <w:color w:val="000000"/>
                <w:sz w:val="20"/>
              </w:rPr>
              <w:t xml:space="preserve">
бiрiктiрiлмеген аппаратура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8521101000 </w:t>
            </w:r>
            <w:r>
              <w:br/>
            </w:r>
            <w:r>
              <w:rPr>
                <w:rFonts w:ascii="Times New Roman"/>
                <w:b w:val="false"/>
                <w:i w:val="false"/>
                <w:color w:val="000000"/>
                <w:sz w:val="20"/>
              </w:rPr>
              <w:t xml:space="preserve">
8521900000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радиотелеграф байланысына немесе радиохабарларын таратуға арналған бiр корпусқа бiрiктiрiлген немесе бiрiктiрiлмеген қабылдау аппаратурасы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8527311100 </w:t>
            </w:r>
            <w:r>
              <w:br/>
            </w:r>
            <w:r>
              <w:rPr>
                <w:rFonts w:ascii="Times New Roman"/>
                <w:b w:val="false"/>
                <w:i w:val="false"/>
                <w:color w:val="000000"/>
                <w:sz w:val="20"/>
              </w:rPr>
              <w:t xml:space="preserve">
8527190000 </w:t>
            </w:r>
            <w:r>
              <w:br/>
            </w:r>
            <w:r>
              <w:rPr>
                <w:rFonts w:ascii="Times New Roman"/>
                <w:b w:val="false"/>
                <w:i w:val="false"/>
                <w:color w:val="000000"/>
                <w:sz w:val="20"/>
              </w:rPr>
              <w:t xml:space="preserve">
8527319100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ойнатқыш қондырғылар грампластинка ойнатқыштар, кассеталық плеерлер және дыбыс жазушы қондырғылары жоқ басқа дыбыс шығарушы аппаратура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8519999000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Магнитофондар және дыбыс </w:t>
            </w:r>
            <w:r>
              <w:br/>
            </w:r>
            <w:r>
              <w:rPr>
                <w:rFonts w:ascii="Times New Roman"/>
                <w:b w:val="false"/>
                <w:i w:val="false"/>
                <w:color w:val="000000"/>
                <w:sz w:val="20"/>
              </w:rPr>
              <w:t xml:space="preserve">
шығарушы қондырғыларды қамтитын немесе қамтымайтын өзге де дыбыс жазушы аппаратура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8520200000 </w:t>
            </w:r>
            <w:r>
              <w:br/>
            </w:r>
            <w:r>
              <w:rPr>
                <w:rFonts w:ascii="Times New Roman"/>
                <w:b w:val="false"/>
                <w:i w:val="false"/>
                <w:color w:val="000000"/>
                <w:sz w:val="20"/>
              </w:rPr>
              <w:t xml:space="preserve">
8520339000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байланысына арналған, радиохабарларын тарату қабылдағышымен немесе дыбыс немесе бейне жазушы немесе шығарушы аппаратурамен бiрiктiрiлген немесе бiрiктiрiлмеген қабылдағыш аппаратура; бейнемониторлар және бейнепроекторлар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w:t>
            </w:r>
            <w:r>
              <w:br/>
            </w:r>
            <w:r>
              <w:rPr>
                <w:rFonts w:ascii="Times New Roman"/>
                <w:b w:val="false"/>
                <w:i w:val="false"/>
                <w:color w:val="000000"/>
                <w:sz w:val="20"/>
              </w:rPr>
              <w:t xml:space="preserve">
852812 </w:t>
            </w:r>
            <w:r>
              <w:br/>
            </w:r>
            <w:r>
              <w:rPr>
                <w:rFonts w:ascii="Times New Roman"/>
                <w:b w:val="false"/>
                <w:i w:val="false"/>
                <w:color w:val="000000"/>
                <w:sz w:val="20"/>
              </w:rPr>
              <w:t xml:space="preserve">
8528121000 </w:t>
            </w:r>
            <w:r>
              <w:br/>
            </w:r>
            <w:r>
              <w:rPr>
                <w:rFonts w:ascii="Times New Roman"/>
                <w:b w:val="false"/>
                <w:i w:val="false"/>
                <w:color w:val="000000"/>
                <w:sz w:val="20"/>
              </w:rPr>
              <w:t xml:space="preserve">
8528122000 </w:t>
            </w:r>
            <w:r>
              <w:br/>
            </w:r>
            <w:r>
              <w:rPr>
                <w:rFonts w:ascii="Times New Roman"/>
                <w:b w:val="false"/>
                <w:i w:val="false"/>
                <w:color w:val="000000"/>
                <w:sz w:val="20"/>
              </w:rPr>
              <w:t xml:space="preserve">
8528125800 </w:t>
            </w:r>
            <w:r>
              <w:br/>
            </w:r>
            <w:r>
              <w:rPr>
                <w:rFonts w:ascii="Times New Roman"/>
                <w:b w:val="false"/>
                <w:i w:val="false"/>
                <w:color w:val="000000"/>
                <w:sz w:val="20"/>
              </w:rPr>
              <w:t xml:space="preserve">
8528125600 </w:t>
            </w:r>
            <w:r>
              <w:br/>
            </w:r>
            <w:r>
              <w:rPr>
                <w:rFonts w:ascii="Times New Roman"/>
                <w:b w:val="false"/>
                <w:i w:val="false"/>
                <w:color w:val="000000"/>
                <w:sz w:val="20"/>
              </w:rPr>
              <w:t xml:space="preserve">
8528126203 </w:t>
            </w:r>
            <w:r>
              <w:br/>
            </w:r>
            <w:r>
              <w:rPr>
                <w:rFonts w:ascii="Times New Roman"/>
                <w:b w:val="false"/>
                <w:i w:val="false"/>
                <w:color w:val="000000"/>
                <w:sz w:val="20"/>
              </w:rPr>
              <w:t xml:space="preserve">
8528125200 </w:t>
            </w:r>
            <w:r>
              <w:br/>
            </w:r>
            <w:r>
              <w:rPr>
                <w:rFonts w:ascii="Times New Roman"/>
                <w:b w:val="false"/>
                <w:i w:val="false"/>
                <w:color w:val="000000"/>
                <w:sz w:val="20"/>
              </w:rPr>
              <w:t xml:space="preserve">
8528125400 </w:t>
            </w:r>
            <w:r>
              <w:br/>
            </w:r>
            <w:r>
              <w:rPr>
                <w:rFonts w:ascii="Times New Roman"/>
                <w:b w:val="false"/>
                <w:i w:val="false"/>
                <w:color w:val="000000"/>
                <w:sz w:val="20"/>
              </w:rPr>
              <w:t xml:space="preserve">
8528126202 </w:t>
            </w:r>
            <w:r>
              <w:br/>
            </w:r>
            <w:r>
              <w:rPr>
                <w:rFonts w:ascii="Times New Roman"/>
                <w:b w:val="false"/>
                <w:i w:val="false"/>
                <w:color w:val="000000"/>
                <w:sz w:val="20"/>
              </w:rPr>
              <w:t xml:space="preserve">
8528126209 </w:t>
            </w:r>
            <w:r>
              <w:br/>
            </w:r>
            <w:r>
              <w:rPr>
                <w:rFonts w:ascii="Times New Roman"/>
                <w:b w:val="false"/>
                <w:i w:val="false"/>
                <w:color w:val="000000"/>
                <w:sz w:val="20"/>
              </w:rPr>
              <w:t xml:space="preserve">
8528126600 </w:t>
            </w:r>
            <w:r>
              <w:br/>
            </w:r>
            <w:r>
              <w:rPr>
                <w:rFonts w:ascii="Times New Roman"/>
                <w:b w:val="false"/>
                <w:i w:val="false"/>
                <w:color w:val="000000"/>
                <w:sz w:val="20"/>
              </w:rPr>
              <w:t xml:space="preserve">
8528130000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Сығу қондырғысымен жабдықталған машиналарды қоса алғанда, кiр жуғыш, тұрмыстық немесе кiр жуатын бөлмелерге </w:t>
            </w:r>
            <w:r>
              <w:br/>
            </w:r>
            <w:r>
              <w:rPr>
                <w:rFonts w:ascii="Times New Roman"/>
                <w:b w:val="false"/>
                <w:i w:val="false"/>
                <w:color w:val="000000"/>
                <w:sz w:val="20"/>
              </w:rPr>
              <w:t xml:space="preserve">
арналған машиналар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845011 </w:t>
            </w:r>
            <w:r>
              <w:br/>
            </w:r>
            <w:r>
              <w:rPr>
                <w:rFonts w:ascii="Times New Roman"/>
                <w:b w:val="false"/>
                <w:i w:val="false"/>
                <w:color w:val="000000"/>
                <w:sz w:val="20"/>
              </w:rPr>
              <w:t xml:space="preserve">
8450111100 </w:t>
            </w:r>
            <w:r>
              <w:br/>
            </w:r>
            <w:r>
              <w:rPr>
                <w:rFonts w:ascii="Times New Roman"/>
                <w:b w:val="false"/>
                <w:i w:val="false"/>
                <w:color w:val="000000"/>
                <w:sz w:val="20"/>
              </w:rPr>
              <w:t xml:space="preserve">
8450111900 </w:t>
            </w:r>
            <w:r>
              <w:br/>
            </w:r>
            <w:r>
              <w:rPr>
                <w:rFonts w:ascii="Times New Roman"/>
                <w:b w:val="false"/>
                <w:i w:val="false"/>
                <w:color w:val="000000"/>
                <w:sz w:val="20"/>
              </w:rPr>
              <w:t xml:space="preserve">
8450119000 </w:t>
            </w:r>
            <w:r>
              <w:br/>
            </w:r>
            <w:r>
              <w:rPr>
                <w:rFonts w:ascii="Times New Roman"/>
                <w:b w:val="false"/>
                <w:i w:val="false"/>
                <w:color w:val="000000"/>
                <w:sz w:val="20"/>
              </w:rPr>
              <w:t xml:space="preserve">
8450120000 </w:t>
            </w:r>
            <w:r>
              <w:br/>
            </w:r>
            <w:r>
              <w:rPr>
                <w:rFonts w:ascii="Times New Roman"/>
                <w:b w:val="false"/>
                <w:i w:val="false"/>
                <w:color w:val="000000"/>
                <w:sz w:val="20"/>
              </w:rPr>
              <w:t xml:space="preserve">
8450190000 </w:t>
            </w:r>
            <w:r>
              <w:br/>
            </w:r>
            <w:r>
              <w:rPr>
                <w:rFonts w:ascii="Times New Roman"/>
                <w:b w:val="false"/>
                <w:i w:val="false"/>
                <w:color w:val="000000"/>
                <w:sz w:val="20"/>
              </w:rPr>
              <w:t xml:space="preserve">
8450200000 </w:t>
            </w:r>
            <w:r>
              <w:br/>
            </w:r>
            <w:r>
              <w:rPr>
                <w:rFonts w:ascii="Times New Roman"/>
                <w:b w:val="false"/>
                <w:i w:val="false"/>
                <w:color w:val="000000"/>
                <w:sz w:val="20"/>
              </w:rPr>
              <w:t xml:space="preserve">
8450900000".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29.71.13 </w:t>
            </w:r>
          </w:p>
        </w:tc>
      </w:tr>
    </w:tbl>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