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5649" w14:textId="54f5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Деректерi пайдалы қазбалардың алынатын қорларының құнын есептеу үшін қолданылатын ақпарат көздерiнiң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шілдедегі N 762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мiндетті төлемдер туралы (Салық кодексi)" Қазақстан Республикасының 2001 жылғы 12 маусымдағы Кодексi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292-бабының </w:t>
      </w:r>
      <w:r>
        <w:rPr>
          <w:rFonts w:ascii="Times New Roman"/>
          <w:b w:val="false"/>
          <w:i w:val="false"/>
          <w:color w:val="000000"/>
          <w:sz w:val="28"/>
        </w:rPr>
        <w:t>
 2) тармақшасына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Деректерi пайдалы қазбалардың алынатын қорларының құнын есептеу үшiн қолданылатын ақпарат көздерiнiң тiзбесi бекiтілсiн.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кейiн он күнтiзбелiк күн өткен соң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21 шілдедегі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762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Деректері пайдалы қазбалардың алынатын қорларының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құнын есептеу үшiн қолданылатын ақпарат көздерiнiң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"McGraw-Hill Companies Ink" компаниясының "Platt`s Grude Oil Market wire" анықтамалығы.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"Metal Bulletin Journals Limited" баспасының "Metal Bulletin" журналы.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"Metal-pages Limited" баспасының "Metal-pages" журналы.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