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b7f3" w14:textId="652b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2 маусымдағы Қазақстан Республикасының Үкiметi мен Өзбекстан Республикасының Үкiметi арасындағы Еркiн сауда туралы келiсiмге Еркiн сауда режимiнен алып қоюлар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 шілдедегі N 671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Тақырыпқа өзгерту енгізілді - ҚР Үкіметінің 2006.03.17.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1997 жылғы 2 маусымдағы Қазақстан Республикасының Үкiметi мен Өзбекстан Республикасының Үкiметi арасындағы Еркiн сауда туралы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келiсiмге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Еркiн сауда режимiнен алып қоюлар туралы хаттаманың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Индустрия және сауда министрi Владимир Сергеевич Школьникке Қазақстан Республикасы Үкiметiнiң атынан қағидаттық сипаты жоқ өзгерiстер мен толықтыру енгiзуге рұқсат бере отырып, 1997 жылғы 2 маусымдағы Қазақстан Республикасының Үкiметi мен Өзбекстан Республикасының Үкiметi арасындағы Еркiн сауда туралы келiсiмге Еркiн сауда режимiнен алып қоюлар туралы хаттамаға қол қоюға өкiлеттiк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 жаңа редакцияда - ҚР Үкіметінің 2006.03.17.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181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ЖОБА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1997 жылғы 2 маусымдағы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Yкiметi мен Өзбекстан Республикасының Yкiметi </w:t>
      </w:r>
      <w:r>
        <w:br/>
      </w:r>
      <w:r>
        <w:rPr>
          <w:rFonts w:ascii="Times New Roman"/>
          <w:b/>
          <w:i w:val="false"/>
          <w:color w:val="000000"/>
        </w:rPr>
        <w:t xml:space="preserve">
арасындағы Еркiн сауда туралы келiсiмге </w:t>
      </w:r>
      <w:r>
        <w:br/>
      </w:r>
      <w:r>
        <w:rPr>
          <w:rFonts w:ascii="Times New Roman"/>
          <w:b/>
          <w:i w:val="false"/>
          <w:color w:val="000000"/>
        </w:rPr>
        <w:t xml:space="preserve">
Еркiн сауда режимiнен алып қоюлар туралы 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(1998 жылғы 16 мамырда күшіне енді -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Бұдан әрi Тараптар деп аталатын Қазақстан Республикасының Үкiметi мен Өзбекстан Республикасының Үкiметi,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2 маусымдағы Қазақстан Республикасының Үкiметi мен Өзбекстан Республикасының Үкiметi арасындағы Еркiн сауда туралы келiсiмнiң ережелерiн басшылыққа ала отырып, мына төмендегiлер туралы осы Хаттаманы жасасты: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1-бап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1997 жылғы 2 маусымдағы Қазақстан Республикасының Үкiметi мен Өзбекстан Республикасының Үкiметi арасындағы Еркiн сауда туралы келiсiмнiң 2-бабында көзделген алып қоюлар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1-қосымшаға сәйкес Өзбекстан Республикасынан Қазақстан Республикасына импортталатын тауарларға;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2-қосымшаға сәйкес Қазақстан Республикасынан Өзбекстан Республикасына импортталатын тауарларға қолданылады.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2-бап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Хаттаманың 1-бабына сәйкес еркiн сауда режимiнен алып қоюлар қолданылатын тауарларға қатысты Тараптар бiр-бiрiне мыналарға: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осындай салықтар мен алымдарды алудың әдiстерiн қоса алғанда, импорт кезiнде (1 және 2-қосымшада санамаланған тауарларға қатысты) алынатын салықтар мен алымдарға;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кедендiк ресiмдеуге, транзитке, тасымалдауға, жинастыруға, қайта тиеуге және осы сияқты басқа қызметтерге қатысты ережелерге;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төлемнiң әдiстерiне және төлемдердiң аударылуына;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импорттық лицензиялар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iшкi рынокта тауарларды сатуға, сатып алуға, тасымалдауға, бөлуге және пайдалануға байланысты ережелерге қатысты ең қолайлы режим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баптың 1-тармағының ережелерi: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кез келгенiнiң Кеден одағын немесе еркiн сауда аймағын құру мақсатында не осындай одақ немесе аймақ құру нәтижесiнде үшiншi елдерге беретiн басымдықтарға;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заңнамасына сәйкес дамушы елдерге берiлетiн басымдықтарға;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 маңындағы сауданы жеңiлдету мақсатында көршi елдерге берiлетiн басымдықтарға;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келiсiмдерге сәйкес Тараптардың бiр-бiрiне беретiн басымдықтарға қатысты қолданылмайды.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3-бап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 өзара саудада Тараптар мемлекеттерiнiң кедендiк аумақтарына/аумақтарында тауарлардың экспорты/импорты кезiнде оларды кедендiк ресiмдеу сәтiнде қолданыстағы тауарлардың (жұмыстар мен қызметтердiң) экспорты мен импортын лицензиялау және квоталау туралы олардың заңнамасына сәйкес тарифтiк емес реттеу шараларын қолдануды сақтайды.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4-бап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мен Өзбекстан Республикасы арасындағы еркiн сауда режимiнен алып қоюлардың кезең-кезеңiмен күшiн жою кестесiн Тараптар 2005 жыл iшiнде өзара консультациялар негiзiнде келiсетiн болады.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5-бап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Хаттама Тараптардың оның күшiне енуi үшiн қажеттi мемлекетiшілiк рәсiмдердi орындағаны туралы соңғы жазбаша хабарлама алған күнiнен бастап күшiне енедi және 1997 жылғы 2 маусымдағы Қазақстан Республикасының Үкiметi мен Өзбекстан Республикасының Үкiметi арасындағы Еркiн сауда туралы келiсiмiнiң ажырамас бөлiгі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"__" _________ ______________ қаласында екi түпнұсқа данада, әрқайсысы қазақ, өзбек және орыс тілдерiнде жасалды, әрi барлық мәтiндердiң күшi бiрдей.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        Өзбекстан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Үкiметi үшiн                      Үкiметi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1997 жылғы 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мен Өзбекстан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арасындағы Еркiн сауда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келiсiмге Еркiн сауда режимiнен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алып қоюлар туралы хаттамаға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Өзбекстан Республикасынан тауарлардың импорты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кезiнде еркiн сауда режимiнен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Республикасының алып қоюына жататын тауарлардың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3"/>
        <w:gridCol w:w="3673"/>
      </w:tblGrid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Денатуратталмаған, кемiнде 80 айн. % спирт концентрациясы бар этил спиртi; этил спиртi және кез келген концентрациядағы денатуратталған өзге де спирттер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Арақ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2208 60 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Сыйымдылығы 2 л және одан кем ыдыстардағы кемiнде 80 айн. % спирт концентрациясы бар денатуратталмаған этил спиртi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Сыйымдылығы 2 л-ден жоғары ыдыстардағы кемiнде 80 айн.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концентрациясы бар денатуратталмаған этил спиртi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2208 90 990 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Сигаралар, ұштары кесiлген сигаралар, темекiден немесе оны алмастырғыштар-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жасалған сигариллалар (жiңiшке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сигаралар) мен сигареталар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1997 жылғы 2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мен Өзбекстан Республикасының Үкiметi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арасындағы Еркiн сауда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келiсiмге Еркiн сауда режимiнен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алып қоюлар туралы хаттамаға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Республикасынан тауарлардың импорты кезiнде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еркiн сауда режимiнен Өзбекстан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алып қоюына жататын тауарлардың тiзбесi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3"/>
        <w:gridCol w:w="3673"/>
      </w:tblGrid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ТН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коды 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Денатуратталмаған, кемiнде 80 айн. % спирт концентрациясы бар этил спиртi; этил спиртi және кез келген концентрациядағы денатуратталған өзге де спирттер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 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Арақ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2208 60 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Сыйымдылығы 2 л және одан кем ыдыстардағы кемiнде 80 айн. % спирт концентрациясы бар денатуратталмаған этил спиртi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Сыйымдылығы 2 л-ден жоғары ыдыстардағы кемiнде 80 айн. %.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спирт концентрациясы бар денатуратталмаған этил спиртi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2208 90 910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2208 90 990 </w:t>
            </w:r>
          </w:p>
        </w:tc>
      </w:tr>
      <w:tr>
        <w:trPr>
          <w:trHeight w:val="45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Сигаралар, ұштары кесiлген сигаралар, темекiден немесе оны алмастырғыштар-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жасалған сигариллалар (жiңiшке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сигаралар) мен сигареталар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