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951f" w14:textId="fc49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маусымдағы N 662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мемлекеттік басқару деңгейлері арасында өкілеттіктердің аражігін ажырату және бюджеттік қатынастар мәселелері бойынша өзгерістер мен толықтырулар енгізу туралы" Қазақстан Республикасының 2004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мен толықтырулар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Қазақстан Республикасы Үкіметінің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662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24.02.2014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(алғашқы ресми жарияланған күнінен бастап қолданысқа енгізіледі).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04.02.2016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"Ормандарда өрт қауіпсіздігін қамтамасыз ету туралы" Қазақстан Республикасы Үкіметінің 1999 жылғы 27 тамыздағы N 1271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43, 394-құжат):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1-тармақтағы "мемлекеттік өртке қарсы қызметпен" деген сөздер "өртке қарсы қызмет органдарымен"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бірінші абзацы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Төтенше жағдайлар министрлігі:";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6-тармақтағы "Мемлекеттік өртке қарсы қызметтің" деген сөздер "Қазақстан Республикасы Төтенше жағдайлар министрлігінің"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– ҚР Үкіметінің 20.11.2017 </w:t>
      </w:r>
      <w:r>
        <w:rPr>
          <w:rFonts w:ascii="Times New Roman"/>
          <w:b w:val="false"/>
          <w:i w:val="false"/>
          <w:color w:val="00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2008.03.12 </w:t>
      </w:r>
      <w:r>
        <w:rPr>
          <w:rFonts w:ascii="Times New Roman"/>
          <w:b w:val="false"/>
          <w:i w:val="false"/>
          <w:color w:val="000000"/>
          <w:sz w:val="28"/>
        </w:rPr>
        <w:t>N 243</w:t>
      </w:r>
      <w:r>
        <w:rPr>
          <w:rFonts w:ascii="Times New Roman"/>
          <w:b w:val="false"/>
          <w:i w:val="false"/>
          <w:color w:val="0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қараңыз) Қаулысымен.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2012.05.15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2007.08.13 </w:t>
      </w:r>
      <w:r>
        <w:rPr>
          <w:rFonts w:ascii="Times New Roman"/>
          <w:b w:val="false"/>
          <w:i w:val="false"/>
          <w:color w:val="000000"/>
          <w:sz w:val="28"/>
        </w:rPr>
        <w:t>N 692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(ресми жарияланған күннен бастап жиырма бір күнтізбелік күн өткен соң қолданысқа енгізіледі) Қаулысымен.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2007.02.23 </w:t>
      </w:r>
      <w:r>
        <w:rPr>
          <w:rFonts w:ascii="Times New Roman"/>
          <w:b w:val="false"/>
          <w:i w:val="false"/>
          <w:color w:val="000000"/>
          <w:sz w:val="28"/>
        </w:rPr>
        <w:t>N 138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 рет ресми жарияланған күнінен бастап қолданысқа енгізіледі) қаулысымен.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2006.05.05 N </w:t>
      </w:r>
      <w:r>
        <w:rPr>
          <w:rFonts w:ascii="Times New Roman"/>
          <w:b w:val="false"/>
          <w:i w:val="false"/>
          <w:color w:val="000000"/>
          <w:sz w:val="28"/>
        </w:rPr>
        <w:t>371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(қаулы алғаш рет ресми жарияланғаннан кейiн он күнтiзбелiк күн өткен соң қолданысқа енгiзіледі) қаулысымен.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2014.12.03 </w:t>
      </w:r>
      <w:r>
        <w:rPr>
          <w:rFonts w:ascii="Times New Roman"/>
          <w:b w:val="false"/>
          <w:i w:val="false"/>
          <w:color w:val="000000"/>
          <w:sz w:val="28"/>
        </w:rPr>
        <w:t>№ 1272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(2014.11.21 ж. бастап қолданысқа енгiзiледi) қаулысымен.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2007.09.08 </w:t>
      </w:r>
      <w:r>
        <w:rPr>
          <w:rFonts w:ascii="Times New Roman"/>
          <w:b w:val="false"/>
          <w:i w:val="false"/>
          <w:color w:val="000000"/>
          <w:sz w:val="28"/>
        </w:rPr>
        <w:t>N 781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(ресми жарияланған күнінен бастап қолданысқа енгізіледі) Қаулысымен.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2007.07.25 N </w:t>
      </w:r>
      <w:r>
        <w:rPr>
          <w:rFonts w:ascii="Times New Roman"/>
          <w:b w:val="false"/>
          <w:i w:val="false"/>
          <w:color w:val="000000"/>
          <w:sz w:val="28"/>
        </w:rPr>
        <w:t>628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(ресми жарияланғаннан кейін жиырма бір күн мерзім өткен соң қолданысқа енгізіледі) қаулысымен.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2008.02.01 </w:t>
      </w:r>
      <w:r>
        <w:rPr>
          <w:rFonts w:ascii="Times New Roman"/>
          <w:b w:val="false"/>
          <w:i w:val="false"/>
          <w:color w:val="000000"/>
          <w:sz w:val="28"/>
        </w:rPr>
        <w:t>N 84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(ресми жарияланғаннан кейін жиырма бір күнтізбелік күн өткен соң қолданысқа енгізіледі) Қаулысымен.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"Әлеуметтік аударымдарды есептеу ережесін бекіту туралы" Қазақстан Республикасы Үкіметінің 2004 жылғы 21 маусымдағы N 683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25, 323-құжат):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Әлеуметтік аударымдарды есептеу ережесінде: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7-тармақтағы "мемлекеттік" деген сөз алынып тасталсын.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15.08.2014 </w:t>
      </w:r>
      <w:r>
        <w:rPr>
          <w:rFonts w:ascii="Times New Roman"/>
          <w:b w:val="false"/>
          <w:i w:val="false"/>
          <w:color w:val="000000"/>
          <w:sz w:val="28"/>
        </w:rPr>
        <w:t>N 938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"2005 жылғы 1 қаңтардан бастап Зейнетақы төлеу жөніндегі мемлекеттік орталықтан төленетін зейнетақы төлемдерінің мөлшерін арттыру туралы" Қазақстан Республикасы Үкіметінің 2004 жылғы 21 желтоқсандағы N 1347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50, 644-құжат):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мәтіндегі "мемлекеттік" деген сөз алынып тасталсын.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2009.01.026 </w:t>
      </w:r>
      <w:r>
        <w:rPr>
          <w:rFonts w:ascii="Times New Roman"/>
          <w:b w:val="false"/>
          <w:i w:val="false"/>
          <w:color w:val="000000"/>
          <w:sz w:val="28"/>
        </w:rPr>
        <w:t>N 45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 қаңтардан бастап қолданысқа енгізіледі) Қаулысымен.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шешімдерінің тізбесі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"Қазақстан Республикасы Төтенше жағдайлар жөніндегі агенттігінің Мемлекеттік өртке қарсы қызметін ұйымдастырудың тәртібі туралы" Қазақстан Республикасы Министрлер Кабинетінің 1994 жылғы 22 сәуірдегі N 430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1994 ж., N 20, 192-құжат).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кейбір шешімдеріне өзгерістер мен толықтырулар енгізу туралы" Қазақстан Республикасы Үкіметінің 1996 жылғы 1 қарашадағы N 1345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және 2-тармақтары (Қазақстан Республикасының ПҮКЖ-ы, 1996 ж.,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45, 433-құжат).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кейбір шешімдеріне өзгерістер мен толықтырулар енгізу және күші жойылған деп тану туралы" Қазақстан Республикасы Үкіметінің 1997 жылғы 8 сәуірдегі N 505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1997 ж., N 15, 121-құжат) бекітілген Қазақстан Республикасы Үкіметінің кейбір шешімдеріне енгізілетін өзгерістер мен толықтырулардың 5-тармағы.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құқық қорғау органдарының жүйесін одан әpi реформалау жөніндегі шаралар туралы" Қазақстан Республикасы Президентінің 1997 жылғы 22 сәуірдегі N 3465 Жарлығын жүзеге асыру жөніндегі шаралар туралы" Қазақстан Республикасы Үкіметінің 1997 жылғы 22 шілдедегі N 1143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1997 ж., N 33, 305-құжат) 3-тармағы және 7-тармағының екінші - қырық екінші абзацтары.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Төтенше жағдайлар жөніндегі комитетінің Мемлекеттік өртке қарсы қызметінің мәселелері туралы" Қазақстан Республикасы Үкіметінің 1997 жылғы 18 желтоқсандағы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1788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1997 ж., N 56, 507-құжат) 2-тармағының екінші және үшінші абзацтары.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Министрлер Кабинетінің 1994 жылғы 22 сәуірдегі N 430 қаулысына өзгеріс енгізу туралы" Қазақстан Республикасы Үкіметінің 1998 жылғы 14 қаңтардағы N 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кейбір шешімдеріне толықтыру мен өзгерістер енгізу туралы" Қазақстан Республикасы Үкіметінің 1999 жылғы 22 мамырдағы N 616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20-21, 213-құжат).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