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2b55" w14:textId="a6c2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23 сәуірдегі N 540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25 маусымдағы N 629 Қаулысы. Күші жойылды - Қазақстан Республикасы Yкiметiнiң 2016 жылғы 29 қыркүйектегі № 546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Yкiметiнiң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"Ертiс су қоймалары құламасының су ресурстарын пайдалану жөніндегi тұрақты жұмыс iстейтiн ведомствоаралық комиссия құру туралы" Қазақстан Республикасы Үкiметiнiң 2001 жылғы 23 сәуiрдегi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N 540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2001 ж., N 14, 189-құжат) мынадай өзгерiстер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қаулыға қосымшада: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Ертiс су қоймалары құламасының су ресурстарын пайдалану жөнiндегi тұрақты жұмыс iстейтiн ведомствоаралық комиссияның құрамына мыналар енгiзiлсiн: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Анпилогов - "Өскемен су электр станциясы AЭС"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Борис Иванович жауапкершілігi шектеулi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серiктестiгiнiң станцияны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жөнiндегi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Ахметов - "Эй-И-Эс Силк Poуд, Инк."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Дәулет Дәлелұлы компаниясы филиалының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органдармен байланыстар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Висков - "KEGOC" ашық акционерлiк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Михаил Александрович қоғамының "Шығыс өңiраралық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электр желілерi" филиалының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Морозов - "Қазмырыш" акционерлiк қоғамы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Игорь Васильевич энергетикалық кешенiнiң директоры,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 энергетигi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Огай - Шығыс Қазақстан облысы әкiмiнiң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Эдуард Викторович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"Бертiсбаев Несiпқұл Бертiсбайұлы - Қазақстан Республикасының Энергетика және минералдық ресурстар министрлiгінің Электр энергетикасы және қатты жанармай департаментiнiң директоры" деген жолдағы "қатты жанармай" деген сөздер "көмiр өнеркәсiбi"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құрамнан Богатырев Александр Егорович, Навид Исмаил, Недовесов Виктор Семенович, Рудман Борис Михайлович, Селиханов Дүйсенбай Мағзұмұлы шығарылсын;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көрсетiлген қаулымен бекiтiлген Ертiс су қоймалары құламасының су ресурстарын пайдалану жөнiндегi тұрақты жұмыс iстейтiн ведомствоаралық комиссия туралы ереже: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мынадай мазмұндағы 6-1-тармақпен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"6-1. Қазақстан Республикасы Ауыл шаруашылығы министрлiгiнiң Су ресурстары комитетi Комиссияның жұмыс органы болып табылады.".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күнінен бастап қолданысқа енгiзiледi.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