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17ac" w14:textId="54e1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Кәмелетке толмағандарды арнаулы бiлiм беру ұйымдары мен ерекше режимде ұстайтын бiлiм беру ұйымдарында бағып-күтуге және оқытуға кедергi болатын аурулардың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13 маусымдағы N 592 Қаулысы. Күші жойылды - Қазақстан Республикасы Үкіметінің 2022 жылғы 16 наурыздағы № 129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16.03.2022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"Кәмелетке толмағандар арасындағы құқық бұзушылықтардың профилактикасы мен балалардың қадағалаусыз және панасыз қалуының алдын алу туралы" Қазақстан Республикасының 2004 жылғы 9 шiлдедегi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кәмелетке толмағандарды арнаулы бiлiм беру ұйымдары мен ерекше режимде ұстайтын бiлiм беру ұйымдарында бағып-күтуге және оқытуға кедергi болатын аурулардың тiзбесi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ресми жарияланғаннан кейiн он күнтiзбелiк күн өткен соң қолданысқа енгiзiледi.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Премьер-Министрi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592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Кәмелетке толмағандарды арнаулы бiлiм беру</w:t>
      </w:r>
      <w:r>
        <w:br/>
      </w:r>
      <w:r>
        <w:rPr>
          <w:rFonts w:ascii="Times New Roman"/>
          <w:b/>
          <w:i w:val="false"/>
          <w:color w:val="000000"/>
        </w:rPr>
        <w:t>ұйымдары мен ерекше режимде ұстайтын бiлiм беру</w:t>
      </w:r>
      <w:r>
        <w:br/>
      </w:r>
      <w:r>
        <w:rPr>
          <w:rFonts w:ascii="Times New Roman"/>
          <w:b/>
          <w:i w:val="false"/>
          <w:color w:val="000000"/>
        </w:rPr>
        <w:t xml:space="preserve">ұйымдарында бағып-күтуге және оқытуға кедергi </w:t>
      </w:r>
      <w:r>
        <w:br/>
      </w:r>
      <w:r>
        <w:rPr>
          <w:rFonts w:ascii="Times New Roman"/>
          <w:b/>
          <w:i w:val="false"/>
          <w:color w:val="000000"/>
        </w:rPr>
        <w:t xml:space="preserve">болатын аурулардың тiзбесi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бiлiм беру ұйымдары мен ерекше режимде ұстайтын бiлiм беру ұйымдарына мынадай аурулары бар (Аурулар мен денсаулыққа байланысты проблемалардың халықаралық статистикалық жiктемесiне сәйкес. 10-қайта қарау) кәмелетке толмағандар орналастырылмайды: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I класс. Кейбiр жұқпалы және паразитарлық аурулар: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A15 - А19 Туберкулез (белсендi туберкулездiң кез келген нысаны);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А30 Алапес;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A50 - A53 Мерез (белсендi нысаны);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В20 - B24 Адамның қорғаныш тапшылығының қоздырғышы (АҚТҚ) тудыратын ауру.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II класс. Жаңа өспелер: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C00 - С97 Кез келген орындағы қатерлi жаңа өспелер, оның iшiнде лимфалық, қан өндiру және оларға ұқсас тiндердiң қатерлi жаңа өспелер.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III класс. Қан, қан өндiру органдарының аурулары және иммундық тетiктi қатыстыратын жекелеген бұзылулар: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D55 - D58 Гемолитикалық анемиялар - тұқым қуалайтын және жүре пайда болатын (ауыр нысаны);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D60 - D61 Апластикалық анемиялар;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D65 - D69 Қан ұйығыштығының, пурпурдың бұзылуы және басқа да геморрагиялық жағдайлар (ауыр нысандары).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IV класс. Эндокриндiк жүйе, тамақтанудың бұзылуы және зат алмасудың бұзылуы аурулары: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E05 Тиреотоксикоз (ауыр нысаны);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Е03, E06 Туа бiткен немесе жүре пайда болған гипотиреоз (ауыр нысаны);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Е10 1 үлгiдегi қант диабетi (асқынған);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E20 Гипопаратиреоз (ауыр нысаны);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Е22 Гипофиздiң гиперфункциясы (ауыр нысаны);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E23 Гипопитуитаризм, церебральды-гипофизарлық ергежейлілiк;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E23.2 Қантсыз диабет (ауыр нысаны);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E24 Иценко-Кушинг синдромы;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Е27 Созылмалы гипокортицизм;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E75.2 Лейкодистрофия;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E84 Кистозды фиброз (муковисцидоз).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V класс. 8 Психикалық және мінез-құлық бұзылулары: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F01, F02.1-F02.8, F03-F05, F06.0-F06.05, F07.1-F07.9, F09 Симптоматикалық, психикалық бұзылуларды қоса алғанда, органикалық бұзылулар;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F1x.0-F1x1, F1x.22-24, F1x.5-F1x.9 Психикалық белсендi заттарды пайдалану салдарынан болатын психикалық және мiнез-құлық бұзылулары;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F20 - F29 Шизофрения, шизотиптiк және сандырақтау бұзылулары;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F30 - F33, F38 - F39 Көңiл-күйдiң аффектiлi бұзылулары;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F40 - F44 Күйзелуге байланысты невротикалық және соматикалық нысанды бұзылулар;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F70.1 - F70.8, F71 - F79 Ақыл-ой кемiстiгi;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F84 Психологиялық дамудың бұзылуы.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VI класс. Жүйке жүйесiнiң аурулары: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G10 - G13 Негiзiнен орталық жүйке жүйесiн зақымдайтын жүйелiк атрофиялар (ауыр нысандары);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G25.3, G 25.5 Экстрапирамидалық бұзылулар;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G20.6 Таралған тартылулар (Жиль де ля Туретта);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G30-G32 Орталық жүйке жүйесiнiң басқа да керi дамыған аурулары;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G35-G37 Орталық жүйке жүйесiнiң миелинсiздендiру аурулары;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G40.3-G40.9 Эпилепсия;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G41 Эпилепсиялық мәртебе;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G60.0 - G60.3 Тұқым қуалайтын қимылдық және сезiмдiк невропатия;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G63 Басқа айдарларда жiктелетiн аурулар кезiндегi полиневропатия;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G70.0 - G70.2 Таралған нысандағы миастения;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G70 - G71.9 Даму үстiндегi бұлшық ет дистрофиясы;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G91.1 Окклюздiк, қалпына келмейтiн суми;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G80.0-G80.9 Балалардың церебральды сал ауруы.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VII класс. Көз және оның қосымша аппаратының аурулары: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H40 - H42 Глаукома;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H54.0, Н54.3, Н54,7 Соқырлық;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H54.1 Бір көздiң соқырлығы, екiншi көздiң нашар көруi;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H54.7 Нақтыланбаған көрмей қалу.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VIII класс. Құлақтың және емiзiк тәрiздi өсіндінің аурулары: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H81.0 Вестибулярлық функцияның бұзылуы;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Н90.3 Естудi екі жақты нейросенсорлы жоғалту (ауыр дәрежедегi).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IХ класс. Қан айналымы жүйесiнiң аурулары: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I08.3 Митральды, қолқа және үш қақпақшалы клапандардың үйлескен (ревматизмдік) зақымдануы;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I13.2 Жүрек және бүйрек функциясының жеткiлiксiздiгiмен негiзiнен жүрек пен бүйректiң зақымдануы бар гипертониялық ауру;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І42.0-I42.1 Кеңiген гипертрофиялық және обструктивтiк кардиомиопатия;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І44.2 Жүрекше-қарыншалық толық бөгеу;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І47.1 Синкопальды жағдайдағы ұстамалы қарыншаүстi тахикардиясы;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I48, I49.0, I49.5 Жүрекше, қарынша бұлшық еттерiнiң фибрилляциясы мен лүпiлдеуi, синустық түйiншектiң әлсiздiк синдромы (предсинкопальды немесе синкопальды жағдайлар болған жағдайда).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X класс. Тыныс алу мүшелерiнiң аурулары: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J45 Гормондық тәуелдi демiкпе;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J47 Бронхоэктатикалық ауру.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XI класс. Ас қорыту мүшелерiнiң аурулары: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К74 Бауыр фиброзы мен циррозы.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XIII класс. Сүйек-бұлшық ет жүйесi мен қосқыш тiндер аурулары: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М08 Жасөспiрiмдер (жеткiншектер) артриті (ауыр ағым);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М32 Жүйелiк қызыл жегi;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М33 Дерматополимиозит (ауыр ағым);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M34 Таралған жүйелiк берiш (терiнiң қатаюы), даму үстiндегi нысан;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М30.0 Түйiншектi периартериит;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М31.3 Вегенер гранулематозы.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XIV класс. Несеп-жыныс жүйесiнiң аурулары: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N03 Созылмалы нефриттiк синдром;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N04 Нефротикалық синдром;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N18 Созылмалы бүйрек функциясының жеткiлiксiздiгi.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XV класс. Жүктілiк, босану және босанғаннан кейiнгi кезең: О00-О99.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XVII класс. Туа бiткен ауытқулар (даму кемiстiктерi), қисаю және хромосомдық бұзылу: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Q15.0 Туа бiткен глаукома;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Q20.0, Q20.3, Q20.4, Q21.0-Q21.3, Q22.1, Q22.4-Q22.6, Q23.0-Q23.4, Q24.3-Q24.5, Q25.1-Q25.7, Q26.2, Q26.3, Q27.8 Қан айналымының II-А дәрежелi жеткiлiксiздігімен iлесе жүретiн, оның iшiнде кемiстiктi түзеткеннен кейiн, қан айналымы жүйесiнiң туа бiткен ауытқулары (даму кемiстiктерi);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Q56 Жынысының белгiсiздігі және псендогермафродитизм;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Q78.0 Аяқталмаған остеогенез.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XVIII класс. Басқа айдарларда жiктелмеген, клиникалық және зертханалық зерттеулер кезiнде анықталған симптомдар, белгiлер мен нормадан ауытқулар: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R15 Зәрдi ұстай алмауымен (энурез) бiрге нәжiстi ұстай алмау (энкопрез).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ХІХ класс. Жарақаттар, уланулар мен сыртқы себептер әсерлерінің кейбір басқа да салдарлары: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Т90 - Т98 Науқасқа жеке күтім жасауды талап ететін жарақаттардың, уланулардың және сыртқы себептердің басқа да әсерлерінің салдарлары.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