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418d" w14:textId="28d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11 қыркүйектегi N 993 және 2004 жылғы 29 қазандағы N 1130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27 мамырдағы N 522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Премьер-Министрi Кеңсесiнiң мәселелерi" туралы Қазақстан Республикасы Үкiметiнiң 2002 жылғы 11 қыркүйектегi N 993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29, 327-құжат):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Премьер-Министрiнiң Кеңсесi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32)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