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22d91" w14:textId="0322d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Yкiметiнiң 2002 жылғы 22 мамырдағы N 556 қаулысының күшi жойылды деп тану туралы</w:t>
      </w:r>
    </w:p>
    <w:p>
      <w:pPr>
        <w:spacing w:after="0"/>
        <w:ind w:left="0"/>
        <w:jc w:val="both"/>
      </w:pPr>
      <w:r>
        <w:rPr>
          <w:rFonts w:ascii="Times New Roman"/>
          <w:b w:val="false"/>
          <w:i w:val="false"/>
          <w:color w:val="000000"/>
          <w:sz w:val="28"/>
        </w:rPr>
        <w:t>Қазақстан Республикасы Үкiметiнiң 2005 жылғы 26 мамырдағы N 516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Үкiметi 
</w:t>
      </w:r>
      <w:r>
        <w:rPr>
          <w:rFonts w:ascii="Times New Roman"/>
          <w:b/>
          <w:i w:val="false"/>
          <w:color w:val="000000"/>
          <w:sz w:val="28"/>
        </w:rPr>
        <w:t>
ҚАУЛЫ ЕТЕДI: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"Халықаралық шартқа сәйкес оларға қатысты тауарлар экспорты мен импортына салық салудың өзгеше тәртiбi қолданылатын, Қазақстан Республикасына импортталатын тауарларды берушiлерге төленуге тиiстi қосылған құн салығын есепке жатқызу тәртiбi туралы" Қазақстан Республикасы Үкiметiнiң 2002 жылғы 22 мамырдағы N 556 
</w:t>
      </w:r>
      <w:r>
        <w:rPr>
          <w:rFonts w:ascii="Times New Roman"/>
          <w:b w:val="false"/>
          <w:i w:val="false"/>
          <w:color w:val="000000"/>
          <w:sz w:val="28"/>
        </w:rPr>
        <w:t xml:space="preserve"> қаулысының </w:t>
      </w:r>
      <w:r>
        <w:rPr>
          <w:rFonts w:ascii="Times New Roman"/>
          <w:b w:val="false"/>
          <w:i w:val="false"/>
          <w:color w:val="000000"/>
          <w:sz w:val="28"/>
        </w:rPr>
        <w:t>
 күшi жойылды деп танылсын.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қол қойылған күнiнен бастап қолданысқа енгiзiледi.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Премьер-Министрi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