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fd50" w14:textId="10af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6 қазандағы N 1030 және 2004 жылғы 7 қазандағы N 1036 қаулыларына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мамырдағы N 482 Қаулысы. Күші жойылды - Қазақстан Республикасы Үкіметінің 2008 жылғы 23 қаңтардағы N 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2008.01.23.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Үкiметiнің кейбiр шешiмдерiне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"1994 жылғы 10 желтоқсандағы Қазақстан Республикасының Үкiметi мен Ресей Федерациясының Үкiметi арасындағы "Байқоңыр" кешенiн жалға беру шартына өзгерiс енгiзу туралы хаттама жасасу туралы" Қазақстан Республикасы Үкiметінің 2004 жылғы 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"Оңалсын Исламұлы Жұмабековке" деген сөздер "Зағипа Яхияқызы Балиеваға"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2006.09.30.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951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