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cc81" w14:textId="051c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өтiнiмнiң демпингтік бағасын айқындау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20 мамырдағы N 481 Қаулысы. Күші жойылды - Қазақстан Республикасы Үкіметінің 2010 жылғы 9 қарашадағы № 1177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2010.11.09 </w:t>
      </w:r>
      <w:r>
        <w:rPr>
          <w:rFonts w:ascii="Times New Roman"/>
          <w:b w:val="false"/>
          <w:i w:val="false"/>
          <w:color w:val="ff0000"/>
          <w:sz w:val="28"/>
        </w:rPr>
        <w:t>№ 1177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"Мемлекеттiк сатып алу туралы" Қазақстан Республикасының  2002 жылғы 16 мамырдағы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Конкурстық өтiнiмнiң демпингтік бағасын айқындау ережесi бекiтілсiн.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20 мамырдағы </w:t>
      </w:r>
      <w:r>
        <w:br/>
      </w:r>
      <w:r>
        <w:rPr>
          <w:rFonts w:ascii="Times New Roman"/>
          <w:b w:val="false"/>
          <w:i w:val="false"/>
          <w:color w:val="000000"/>
          <w:sz w:val="28"/>
        </w:rPr>
        <w:t xml:space="preserve">
N 481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Конкурстық өтiнiмнiң демпингтiк бағасын </w:t>
      </w:r>
      <w:r>
        <w:br/>
      </w:r>
      <w:r>
        <w:rPr>
          <w:rFonts w:ascii="Times New Roman"/>
          <w:b/>
          <w:i w:val="false"/>
          <w:color w:val="000000"/>
        </w:rPr>
        <w:t>
</w:t>
      </w:r>
      <w:r>
        <w:rPr>
          <w:rFonts w:ascii="Times New Roman"/>
          <w:b/>
          <w:i w:val="false"/>
          <w:color w:val="000000"/>
        </w:rPr>
        <w:t xml:space="preserve">айқындау ережесi </w:t>
      </w:r>
    </w:p>
    <w:bookmarkEnd w:id="3"/>
    <w:bookmarkStart w:name="z5" w:id="4"/>
    <w:p>
      <w:pPr>
        <w:spacing w:after="0"/>
        <w:ind w:left="0"/>
        <w:jc w:val="left"/>
      </w:pPr>
      <w:r>
        <w:rPr>
          <w:rFonts w:ascii="Times New Roman"/>
          <w:b/>
          <w:i w:val="false"/>
          <w:color w:val="000000"/>
        </w:rPr>
        <w:t xml:space="preserve"> 
1. Жалпы ереже </w:t>
      </w:r>
    </w:p>
    <w:bookmarkEnd w:id="4"/>
    <w:bookmarkStart w:name="z6" w:id="5"/>
    <w:p>
      <w:pPr>
        <w:spacing w:after="0"/>
        <w:ind w:left="0"/>
        <w:jc w:val="both"/>
      </w:pPr>
      <w:r>
        <w:rPr>
          <w:rFonts w:ascii="Times New Roman"/>
          <w:b w:val="false"/>
          <w:i w:val="false"/>
          <w:color w:val="000000"/>
          <w:sz w:val="28"/>
        </w:rPr>
        <w:t xml:space="preserve">
      1. Осы Ереже "Мемлекеттiк сатып алу туралы" Қазақстан Республикасының 2002 жылғы 16 мамырдағы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әрi - Заң) сәйкес әзiрлендi және ықтимал жеткiзушiнiң тауарларды, жұмыстар мен қызметтердi мемлекеттік сатып алу жөнiндегi конкурсқа қатысу үшiн берiлетін конкурстық өтiнiмiнiң демпингтiк бағасын айқындау тәртiбiн белгiлейдi. </w:t>
      </w:r>
      <w:r>
        <w:rPr>
          <w:rFonts w:ascii="Times New Roman"/>
          <w:b w:val="false"/>
          <w:i w:val="false"/>
          <w:color w:val="000000"/>
          <w:sz w:val="28"/>
        </w:rPr>
        <w:t xml:space="preserve">Z070303 </w:t>
      </w:r>
    </w:p>
    <w:bookmarkEnd w:id="5"/>
    <w:bookmarkStart w:name="z7" w:id="6"/>
    <w:p>
      <w:pPr>
        <w:spacing w:after="0"/>
        <w:ind w:left="0"/>
        <w:jc w:val="both"/>
      </w:pPr>
      <w:r>
        <w:rPr>
          <w:rFonts w:ascii="Times New Roman"/>
          <w:b w:val="false"/>
          <w:i w:val="false"/>
          <w:color w:val="000000"/>
          <w:sz w:val="28"/>
        </w:rPr>
        <w:t xml:space="preserve">
      2. Осы Ережеде пайдаланылатын ұғымдар мен терминдер </w:t>
      </w:r>
      <w:r>
        <w:rPr>
          <w:rFonts w:ascii="Times New Roman"/>
          <w:b w:val="false"/>
          <w:i w:val="false"/>
          <w:color w:val="000000"/>
          <w:sz w:val="28"/>
        </w:rPr>
        <w:t xml:space="preserve">Заңға </w:t>
      </w:r>
      <w:r>
        <w:rPr>
          <w:rFonts w:ascii="Times New Roman"/>
          <w:b w:val="false"/>
          <w:i w:val="false"/>
          <w:color w:val="000000"/>
          <w:sz w:val="28"/>
        </w:rPr>
        <w:t xml:space="preserve">сәйкес қолданылады. </w:t>
      </w:r>
      <w:r>
        <w:rPr>
          <w:rFonts w:ascii="Times New Roman"/>
          <w:b w:val="false"/>
          <w:i w:val="false"/>
          <w:color w:val="000000"/>
          <w:sz w:val="28"/>
        </w:rPr>
        <w:t xml:space="preserve">Z070303 </w:t>
      </w:r>
    </w:p>
    <w:bookmarkEnd w:id="6"/>
    <w:bookmarkStart w:name="z8" w:id="7"/>
    <w:p>
      <w:pPr>
        <w:spacing w:after="0"/>
        <w:ind w:left="0"/>
        <w:jc w:val="left"/>
      </w:pPr>
      <w:r>
        <w:rPr>
          <w:rFonts w:ascii="Times New Roman"/>
          <w:b/>
          <w:i w:val="false"/>
          <w:color w:val="000000"/>
        </w:rPr>
        <w:t xml:space="preserve"> 
2. Конкурстық өтiнiмнiң демпингтiк бағасын </w:t>
      </w:r>
      <w:r>
        <w:br/>
      </w:r>
      <w:r>
        <w:rPr>
          <w:rFonts w:ascii="Times New Roman"/>
          <w:b/>
          <w:i w:val="false"/>
          <w:color w:val="000000"/>
        </w:rPr>
        <w:t xml:space="preserve">
айқындау тәртiбi </w:t>
      </w:r>
    </w:p>
    <w:bookmarkEnd w:id="7"/>
    <w:bookmarkStart w:name="z9" w:id="8"/>
    <w:p>
      <w:pPr>
        <w:spacing w:after="0"/>
        <w:ind w:left="0"/>
        <w:jc w:val="both"/>
      </w:pPr>
      <w:r>
        <w:rPr>
          <w:rFonts w:ascii="Times New Roman"/>
          <w:b w:val="false"/>
          <w:i w:val="false"/>
          <w:color w:val="000000"/>
          <w:sz w:val="28"/>
        </w:rPr>
        <w:t xml:space="preserve">
      3. Ықтимал жеткiзушiнiң конкурстық өтінiмiнiң демпингтiк бағасын айқындау кезiнде конкурстық комиссия, конкурс қорытындыларын шығарғанға дейiн, конкурсқа қатыспайтын өзара аффилиирленбеген кемiнде үш жеке және/немесе заңды тұлғалардан конкурс мәнiне ұқсас бiртектi тауарлардың, жұмыстардың және қызметтердiң бағасы туралы ақпаратты жазбаша нысанда сұратады. </w:t>
      </w:r>
    </w:p>
    <w:bookmarkEnd w:id="8"/>
    <w:bookmarkStart w:name="z10" w:id="9"/>
    <w:p>
      <w:pPr>
        <w:spacing w:after="0"/>
        <w:ind w:left="0"/>
        <w:jc w:val="both"/>
      </w:pPr>
      <w:r>
        <w:rPr>
          <w:rFonts w:ascii="Times New Roman"/>
          <w:b w:val="false"/>
          <w:i w:val="false"/>
          <w:color w:val="000000"/>
          <w:sz w:val="28"/>
        </w:rPr>
        <w:t xml:space="preserve">
      4. Ықтимал жеткiзушiнiң тауарларға, жұмыстар мен қызметтерге (консультациялық қызметтердi; өндiрiстiк және тұрғын үй-азаматтық мақсаттағы ғимараттар мен құрылыстарды, сондай-ақ өзге де көлемдi, жазықтағы немесе желілiк объектiлердi салуға, қайта жаңартуға, техникалық қайта жарақтандыруға және күрделi жөндеуге арналған мердiгерлiк жұмыстарды қоспағанда) арналған конкурстық өтiнiмнiң бағасы, егер ол конкурсқа қатысу үшiн ұсынылған барлық конкурстық өтінiмдердiң орташа арифметикалық бағасынан, сондай-ақ конкурсқа қатыспайтын және осы Ереженiң 3-тармағына сәйкес конкурс мәнiне ұқсас бiркелкi тауарлар, жұмыстар мен қызметтер (консультациялық қызметтердi; өндiрiстiк және тұрғын үй-азаматтық мақсаттағы ғимараттар мен құрылыстарды, сондай-ақ өзге де көлемдi, жазықтағы немесе желiлiк объектiлердi салуға, қайта жаңартуға, техникалық қайта жарақтандыруға және күрделi жөндеуге арналған мердiгерлiк жұмыстарды қоспағанда) бойынша баға туралы өз ақпаратын берген өзара аффилиирленбеген кемiнде үш жеке және/немесе заңды тұлғалардың бағасынан отыздан астам пайызға төмен болған жағдайда демпингтік болып танылады.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2005.05.27. N  </w:t>
      </w:r>
      <w:r>
        <w:rPr>
          <w:rFonts w:ascii="Times New Roman"/>
          <w:b w:val="false"/>
          <w:i w:val="false"/>
          <w:color w:val="000000"/>
          <w:sz w:val="28"/>
        </w:rPr>
        <w:t xml:space="preserve">519 </w:t>
      </w:r>
      <w:r>
        <w:rPr>
          <w:rFonts w:ascii="Times New Roman"/>
          <w:b w:val="false"/>
          <w:i w:val="false"/>
          <w:color w:val="ff0000"/>
          <w:sz w:val="28"/>
        </w:rPr>
        <w:t xml:space="preserve">қаулыларымен. </w:t>
      </w:r>
    </w:p>
    <w:bookmarkEnd w:id="9"/>
    <w:bookmarkStart w:name="z11" w:id="10"/>
    <w:p>
      <w:pPr>
        <w:spacing w:after="0"/>
        <w:ind w:left="0"/>
        <w:jc w:val="both"/>
      </w:pPr>
      <w:r>
        <w:rPr>
          <w:rFonts w:ascii="Times New Roman"/>
          <w:b w:val="false"/>
          <w:i w:val="false"/>
          <w:color w:val="000000"/>
          <w:sz w:val="28"/>
        </w:rPr>
        <w:t xml:space="preserve">
      5. Ықтимал жеткiзушiнiң консультациялық қызметтерге конкурстық өтiнiмiнiң бағасы, егер ол қатысу үшiн ұсынылған барлық конкурстық өтiнiмдердiң орташа арифметикалық бағасынан, сондай-ақ конкурсқа қатыспайтын және осы Ереженiң 3-тармағына сәйкес конкурс мәнiне ұқсас консультациялық қызметтер бойынша баға туралы өз ақпаратын берген өзара аффилиирленген кемiнде үш жеке және/немесе заңды тұлғалардың бағасынан жетпiстен астам пайызға төмен болған жағдайда демпингтiк болып танылады. </w:t>
      </w:r>
    </w:p>
    <w:bookmarkEnd w:id="10"/>
    <w:bookmarkStart w:name="z14" w:id="11"/>
    <w:p>
      <w:pPr>
        <w:spacing w:after="0"/>
        <w:ind w:left="0"/>
        <w:jc w:val="both"/>
      </w:pPr>
      <w:r>
        <w:rPr>
          <w:rFonts w:ascii="Times New Roman"/>
          <w:b w:val="false"/>
          <w:i w:val="false"/>
          <w:color w:val="000000"/>
          <w:sz w:val="28"/>
        </w:rPr>
        <w:t xml:space="preserve">
      5-1. Ықтимал жеткізушінің өндiрiстiк және тұрғын үй-азаматтық мақсаттағы ғимараттар мен құрылыстарды, сондай-ақ өзге де көлемдi, жазықтағы немесе желiлiк объектілердi салуға, қайта жаңартуға, техникалық қайта жарақтандыруға және күрделi жөндеуге арналған мердiгерлiк жұмыстарға берiлген конкурстық өтiнiмiнiң бағасы жобалау-сметалық құжаттамада көзделген, мемлекеттік </w:t>
      </w:r>
      <w:r>
        <w:rPr>
          <w:rFonts w:ascii="Times New Roman"/>
          <w:b w:val="false"/>
          <w:i w:val="false"/>
          <w:color w:val="000000"/>
          <w:sz w:val="28"/>
        </w:rPr>
        <w:t xml:space="preserve">сараптамадан </w:t>
      </w:r>
      <w:r>
        <w:rPr>
          <w:rFonts w:ascii="Times New Roman"/>
          <w:b w:val="false"/>
          <w:i w:val="false"/>
          <w:color w:val="000000"/>
          <w:sz w:val="28"/>
        </w:rPr>
        <w:t xml:space="preserve">өткен және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бекітілген бағадан отыз және одан көп пайызға артық болған жағдайда демпингтік болып танылады.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Үкіметінің 2005.05.27. N </w:t>
      </w:r>
      <w:r>
        <w:rPr>
          <w:rFonts w:ascii="Times New Roman"/>
          <w:b w:val="false"/>
          <w:i w:val="false"/>
          <w:color w:val="000000"/>
          <w:sz w:val="28"/>
        </w:rPr>
        <w:t xml:space="preserve">519 </w:t>
      </w:r>
      <w:r>
        <w:rPr>
          <w:rFonts w:ascii="Times New Roman"/>
          <w:b w:val="false"/>
          <w:i w:val="false"/>
          <w:color w:val="ff0000"/>
          <w:sz w:val="28"/>
        </w:rPr>
        <w:t xml:space="preserve">қаулыларымен. </w:t>
      </w:r>
    </w:p>
    <w:bookmarkEnd w:id="11"/>
    <w:bookmarkStart w:name="z12" w:id="12"/>
    <w:p>
      <w:pPr>
        <w:spacing w:after="0"/>
        <w:ind w:left="0"/>
        <w:jc w:val="both"/>
      </w:pPr>
      <w:r>
        <w:rPr>
          <w:rFonts w:ascii="Times New Roman"/>
          <w:b w:val="false"/>
          <w:i w:val="false"/>
          <w:color w:val="000000"/>
          <w:sz w:val="28"/>
        </w:rPr>
        <w:t xml:space="preserve">
      6. Осы Ереженiң 3-тармағына сәйкес конкурс мәнiне ұқсас бiртектi тауарлардың, жұмыстар мен қызметтердiң бағасы туралы жазбаша нысандағы ақпарат ұсынылмаған, сондай-ақ баға туралы ақпарат сұрау салу жiберiлген күннен бастап бес күнтiзбелiк күн өткеннен кейiн берiлген жағдайда, демпингтiк баға конкурсқа қатысу үшiн ұсынылған конкурстық өтiнiмдердiң бағалық ұсыныстарын салыстыру арқылы айқындалады. </w:t>
      </w:r>
    </w:p>
    <w:bookmarkEnd w:id="12"/>
    <w:bookmarkStart w:name="z13" w:id="13"/>
    <w:p>
      <w:pPr>
        <w:spacing w:after="0"/>
        <w:ind w:left="0"/>
        <w:jc w:val="both"/>
      </w:pPr>
      <w:r>
        <w:rPr>
          <w:rFonts w:ascii="Times New Roman"/>
          <w:b w:val="false"/>
          <w:i w:val="false"/>
          <w:color w:val="000000"/>
          <w:sz w:val="28"/>
        </w:rPr>
        <w:t xml:space="preserve">
      7. Конкурстық комиссия ықтимал жеткiзушiлердiң конкурсқа қатысу үшiн ұсынылатын конкурстық өтiнiмдердiң демпингтiк бағаларын ұсынуы фактiсiн анықтаған жағдайда, конкурстық өтiнiмдердi қабылдамау себептерiн көрсету мақсатында, конкурстық комиссия конкурстың қорытындылары туралы хаттамаға мынадай ақпаратты: </w:t>
      </w:r>
      <w:r>
        <w:br/>
      </w:r>
      <w:r>
        <w:rPr>
          <w:rFonts w:ascii="Times New Roman"/>
          <w:b w:val="false"/>
          <w:i w:val="false"/>
          <w:color w:val="000000"/>
          <w:sz w:val="28"/>
        </w:rPr>
        <w:t xml:space="preserve">
      1) бағалық ұсыныстардың түпнұсқалары қоса берiле отырып, конкурсқа қатыспайтын, өзара аффилиирленбеген кемiнде үш жеке және/немесе заңды тұлғалардың конкурс мәнiне ұқсас бiртектi тауарлардың, жұмыстар мен қызметтердiң осы тауар рыногында сұраныс пен ұсыныстың өзара әрекеттесуi кезiнде қалыптасқан бағаларын сұрату нәтижелерiн; </w:t>
      </w:r>
      <w:r>
        <w:br/>
      </w:r>
      <w:r>
        <w:rPr>
          <w:rFonts w:ascii="Times New Roman"/>
          <w:b w:val="false"/>
          <w:i w:val="false"/>
          <w:color w:val="000000"/>
          <w:sz w:val="28"/>
        </w:rPr>
        <w:t xml:space="preserve">
      2) орташа арифметикалық бағаны есептеу тәртiбi; </w:t>
      </w:r>
      <w:r>
        <w:br/>
      </w:r>
      <w:r>
        <w:rPr>
          <w:rFonts w:ascii="Times New Roman"/>
          <w:b w:val="false"/>
          <w:i w:val="false"/>
          <w:color w:val="000000"/>
          <w:sz w:val="28"/>
        </w:rPr>
        <w:t xml:space="preserve">
      3) орташа арифметикалық бағаны; </w:t>
      </w:r>
      <w:r>
        <w:br/>
      </w:r>
      <w:r>
        <w:rPr>
          <w:rFonts w:ascii="Times New Roman"/>
          <w:b w:val="false"/>
          <w:i w:val="false"/>
          <w:color w:val="000000"/>
          <w:sz w:val="28"/>
        </w:rPr>
        <w:t xml:space="preserve">
      4) бағалары демпингтiк деп айқындалған конкурстық өтiнiмдердi енгiзедi.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