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2f8f0" w14:textId="662f8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салаларында тарифтiк саясатты дамыту тұжырымдамасы туралы</w:t>
      </w:r>
    </w:p>
    <w:p>
      <w:pPr>
        <w:spacing w:after="0"/>
        <w:ind w:left="0"/>
        <w:jc w:val="both"/>
      </w:pPr>
      <w:r>
        <w:rPr>
          <w:rFonts w:ascii="Times New Roman"/>
          <w:b w:val="false"/>
          <w:i w:val="false"/>
          <w:color w:val="000000"/>
          <w:sz w:val="28"/>
        </w:rPr>
        <w:t>Қазақстан Республикасы Үкіметінің 2005 жылғы 13 мамырдағы N 455 Қаулысы</w:t>
      </w:r>
    </w:p>
    <w:p>
      <w:pPr>
        <w:spacing w:after="0"/>
        <w:ind w:left="0"/>
        <w:jc w:val="both"/>
      </w:pPr>
      <w:bookmarkStart w:name="z1" w:id="0"/>
      <w:r>
        <w:rPr>
          <w:rFonts w:ascii="Times New Roman"/>
          <w:b w:val="false"/>
          <w:i w:val="false"/>
          <w:color w:val="000000"/>
          <w:sz w:val="28"/>
        </w:rPr>
        <w:t xml:space="preserve">
      Табиғи монополиялар салаларында тарифтiк саясатты одан әрi жетiлдiру мақсатында Қазақстан Республикасының Yкiметi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Қоса берiлiп отырған Табиғи монополиялар салаларында тарифтiк саясатты дамыту тұжырымдамасы мақұлдансын. </w:t>
      </w:r>
    </w:p>
    <w:bookmarkEnd w:id="1"/>
    <w:bookmarkStart w:name="z3" w:id="2"/>
    <w:p>
      <w:pPr>
        <w:spacing w:after="0"/>
        <w:ind w:left="0"/>
        <w:jc w:val="both"/>
      </w:pPr>
      <w:r>
        <w:rPr>
          <w:rFonts w:ascii="Times New Roman"/>
          <w:b w:val="false"/>
          <w:i w:val="false"/>
          <w:color w:val="000000"/>
          <w:sz w:val="28"/>
        </w:rPr>
        <w:t xml:space="preserve">
      2. Қоса берiлiп отырған Табиғи монополиялар салаларында тарифтiк саясатты дамыту тұжырымдамасын iске асыру жөнiндегі 2005 - 2007 жылдарға арналған iс-шаралар жоспары (бұдан әрi - Iс-шаралар жоспары) бекiтiлсiн. </w:t>
      </w:r>
    </w:p>
    <w:bookmarkEnd w:id="2"/>
    <w:bookmarkStart w:name="z4" w:id="3"/>
    <w:p>
      <w:pPr>
        <w:spacing w:after="0"/>
        <w:ind w:left="0"/>
        <w:jc w:val="both"/>
      </w:pPr>
      <w:r>
        <w:rPr>
          <w:rFonts w:ascii="Times New Roman"/>
          <w:b w:val="false"/>
          <w:i w:val="false"/>
          <w:color w:val="000000"/>
          <w:sz w:val="28"/>
        </w:rPr>
        <w:t xml:space="preserve">
      3. Қазақстан Республикасы Табиғи монополияларды реттеу агенттігі жыл сайын, жарты жылдықтың және жылдың қорытындылары бойынша Қазақстан Республикасының Yкiметiне Iс-шаралар жоспарының iске асырылу барысы туралы жиынтық ақпарат ұсынсын. </w:t>
      </w:r>
    </w:p>
    <w:bookmarkEnd w:id="3"/>
    <w:bookmarkStart w:name="z5" w:id="4"/>
    <w:p>
      <w:pPr>
        <w:spacing w:after="0"/>
        <w:ind w:left="0"/>
        <w:jc w:val="both"/>
      </w:pPr>
      <w:r>
        <w:rPr>
          <w:rFonts w:ascii="Times New Roman"/>
          <w:b w:val="false"/>
          <w:i w:val="false"/>
          <w:color w:val="000000"/>
          <w:sz w:val="28"/>
        </w:rPr>
        <w:t xml:space="preserve">
      4. Осы қаулы қол қойылған күнiнен бастап қолданысқа енгiзiледi.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2005 жылғы 13 мамырдағы   </w:t>
      </w:r>
      <w:r>
        <w:br/>
      </w:r>
      <w:r>
        <w:rPr>
          <w:rFonts w:ascii="Times New Roman"/>
          <w:b w:val="false"/>
          <w:i w:val="false"/>
          <w:color w:val="000000"/>
          <w:sz w:val="28"/>
        </w:rPr>
        <w:t xml:space="preserve">
N 455 қаулысымен      </w:t>
      </w:r>
      <w:r>
        <w:br/>
      </w:r>
      <w:r>
        <w:rPr>
          <w:rFonts w:ascii="Times New Roman"/>
          <w:b w:val="false"/>
          <w:i w:val="false"/>
          <w:color w:val="000000"/>
          <w:sz w:val="28"/>
        </w:rPr>
        <w:t xml:space="preserve">
мақұлданған         </w:t>
      </w:r>
    </w:p>
    <w:bookmarkStart w:name="z6" w:id="5"/>
    <w:p>
      <w:pPr>
        <w:spacing w:after="0"/>
        <w:ind w:left="0"/>
        <w:jc w:val="left"/>
      </w:pPr>
      <w:r>
        <w:rPr>
          <w:rFonts w:ascii="Times New Roman"/>
          <w:b/>
          <w:i w:val="false"/>
          <w:color w:val="000000"/>
        </w:rPr>
        <w:t xml:space="preserve"> 
  Табиғи монополиялар салаларында тарифтік </w:t>
      </w:r>
      <w:r>
        <w:br/>
      </w:r>
      <w:r>
        <w:rPr>
          <w:rFonts w:ascii="Times New Roman"/>
          <w:b/>
          <w:i w:val="false"/>
          <w:color w:val="000000"/>
        </w:rPr>
        <w:t xml:space="preserve">
саясатты дамыту тұжырымдамасы </w:t>
      </w:r>
    </w:p>
    <w:bookmarkEnd w:id="5"/>
    <w:bookmarkStart w:name="z7" w:id="6"/>
    <w:p>
      <w:pPr>
        <w:spacing w:after="0"/>
        <w:ind w:left="0"/>
        <w:jc w:val="left"/>
      </w:pPr>
      <w:r>
        <w:rPr>
          <w:rFonts w:ascii="Times New Roman"/>
          <w:b/>
          <w:i w:val="false"/>
          <w:color w:val="000000"/>
        </w:rPr>
        <w:t xml:space="preserve"> 
  Кiрiспе </w:t>
      </w:r>
    </w:p>
    <w:bookmarkEnd w:id="6"/>
    <w:p>
      <w:pPr>
        <w:spacing w:after="0"/>
        <w:ind w:left="0"/>
        <w:jc w:val="both"/>
      </w:pPr>
      <w:r>
        <w:rPr>
          <w:rFonts w:ascii="Times New Roman"/>
          <w:b w:val="false"/>
          <w:i w:val="false"/>
          <w:color w:val="000000"/>
          <w:sz w:val="28"/>
        </w:rPr>
        <w:t xml:space="preserve">      Табиғи монополиялар салаларына жатқызылған аяда экономиканың барлық салаларында тауарлар мен қызметтердi өндiру үшiн және халықтың тыныс-тiршiлiгiн қамтамасыз етуге қажеттi маңызды ресурстар өндiрiледi. Табиғи монополиялар субъектiлерi көбiнде газды, суды, электр және жылу энергиясын жеткiзе отырып және көлiк қызметтерiн көрсете отырып, ел халқының тiршiлiк әрекетiн қамтамасыз етедi. Табиғи монополиялар субъектiлерi өнiмдерiнiң үлесi соңғы өнiмнiң өзiндiк құнында 30-70%-ке жете алады (әсiресе "көлiктiк" және "энергетикалық" құрамдастары). Сонымен, табиғи монополиялар субъектiлерiнiң мәндiлiгi, олардың қоғамға және экономикалық даму қарқыны мен үйлесiмiне ықпал ету дәрежесi тарифтiк саясатты олардың өнiмдерiн тұтынушылардың мүдделерiн сақтау шарты жағдайында табиғи монополиялар субъектiлерiнiң қарқынды дамуын қамтамасыз ететiн баға түзу жүйелерiн қолдану жағына қарай жетiлдiрудi талап етедi. </w:t>
      </w:r>
      <w:r>
        <w:br/>
      </w:r>
      <w:r>
        <w:rPr>
          <w:rFonts w:ascii="Times New Roman"/>
          <w:b w:val="false"/>
          <w:i w:val="false"/>
          <w:color w:val="000000"/>
          <w:sz w:val="28"/>
        </w:rPr>
        <w:t xml:space="preserve">
      Табиғи монополиялар субъектiлерiнiң қызметтерiне бағалар (тарифтер) серпiнi iшкi экономикалық жағдаятты қалыптастырудың, дүниежүзiлiк рынокта отандық өнiмнiң бәсекеге қабiлеттiлiгiн қамтамасыз етудiң маңызды факторы болып табылады. Оған табиғи монополиялар субъектiлерiнiң өздерiнде де, басқа салаларда да табыстар мен қорлану деңгейi тәуелдi, сондықтан тарифтердi қалыптастыру мәселесiне кешендi көзқарасты, табиғи монополия саласын реттеу аясында оңтайлы саясатты әзiрлеудi талап етедi. Өйткенi табиғи монополиялардың негiзгi салаларының тарифтерi бағалар мен инфляция деңгейiнiң мультипликаторы болып табылады, ондай болса, әлеуметтiк, бюджеттiк-ақшалай және экономикалық даму өлшемдерiн жоспарлаумен қатар табиғи монополиялар саласында мемлекет реттейтiн бағаларға қатысты тарифтiк-баға саясатының өлшемдерiн қалыптастыру талап етiледi. </w:t>
      </w:r>
      <w:r>
        <w:br/>
      </w:r>
      <w:r>
        <w:rPr>
          <w:rFonts w:ascii="Times New Roman"/>
          <w:b w:val="false"/>
          <w:i w:val="false"/>
          <w:color w:val="000000"/>
          <w:sz w:val="28"/>
        </w:rPr>
        <w:t xml:space="preserve">
      Табиғи монополиялар салаларында 800-ге жуық табиғи монополиялар субъектiлерi қызметтерiн жүзеге асырады, оның iшiнде 162 табиғи монополиялар субъектiлерi - Табиғи монополиялар субъектiлерiнiң мемлекеттiк тiзiлiмiнiң республикалық бөлiмiнде. </w:t>
      </w:r>
      <w:r>
        <w:br/>
      </w:r>
      <w:r>
        <w:rPr>
          <w:rFonts w:ascii="Times New Roman"/>
          <w:b w:val="false"/>
          <w:i w:val="false"/>
          <w:color w:val="000000"/>
          <w:sz w:val="28"/>
        </w:rPr>
        <w:t xml:space="preserve">
      Монополиялық рыноктың барлық қатысушыларының (табиғи монополиялар субъектiлерiнiң және тұтынушылардың) дамуы үшiн жағдайлар жасау мемлекеттің мүддесiне сәйкес келедi, бұл ретте әл-ауқат өлшемдерiн дамыған экономика деңгейiне жеткiзу көзделедi. Сондықтан, шаруашылық етудiң нарықтық тетігі мемлекеттiк реттеу құралдарымен толықтырылады, олардың ара қатынастары шешiлетiн экономикалық мiндеттердiң сипатына және қоғамның әлеуметтiк-экономикалық жағдайына байланысты. </w:t>
      </w:r>
      <w:r>
        <w:br/>
      </w:r>
      <w:r>
        <w:rPr>
          <w:rFonts w:ascii="Times New Roman"/>
          <w:b w:val="false"/>
          <w:i w:val="false"/>
          <w:color w:val="000000"/>
          <w:sz w:val="28"/>
        </w:rPr>
        <w:t>
      1998 жылы "Табиғи монополиялар туралы"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 xml:space="preserve"> (және оған кейiннен өзгерiстер мен толықтыруларды) және Қазақстан Республикасында тиiстi заңға тәуелдi актiлердi қабылдаумен экономикалық өмiрдiң бiрде бір пәрмендi реттеушiсi мен нарықтық экономикада мемлекеттiк реттеудің өркениетті нысандарының негізi болған табиғи монополиялар туралы заңнаманы қалыптастыру негізiнде аяқталды. 2002 жылдан бастап 2004 жылға дейiнгi кезеңде Қазақстан Республикасының Үкiметi 2002 жылғы 15 қазанда N 1126  </w:t>
      </w:r>
      <w:r>
        <w:rPr>
          <w:rFonts w:ascii="Times New Roman"/>
          <w:b w:val="false"/>
          <w:i w:val="false"/>
          <w:color w:val="000000"/>
          <w:sz w:val="28"/>
        </w:rPr>
        <w:t xml:space="preserve">қаулысымен </w:t>
      </w:r>
      <w:r>
        <w:rPr>
          <w:rFonts w:ascii="Times New Roman"/>
          <w:b w:val="false"/>
          <w:i w:val="false"/>
          <w:color w:val="000000"/>
          <w:sz w:val="28"/>
        </w:rPr>
        <w:t xml:space="preserve"> қабылдаған "Табиғи монополиялар субъектiлерiнiң тарифтiк саясатын жетiлдiрудiң 2002 - 2004 жылдарға арналған бағдарламасы" (бұдан әрі - Бағдарлама) ойдағыдай iске асырылды. Бағдарламаны iске асыру табиғи монополиялардың барлық салалары үшiн "әдiлеттi" тарифтер белгілеудiң әдiснамалық базасын қалыптастыруға мүмкiндiк бердi. </w:t>
      </w:r>
      <w:r>
        <w:br/>
      </w:r>
      <w:r>
        <w:rPr>
          <w:rFonts w:ascii="Times New Roman"/>
          <w:b w:val="false"/>
          <w:i w:val="false"/>
          <w:color w:val="000000"/>
          <w:sz w:val="28"/>
        </w:rPr>
        <w:t xml:space="preserve">
      Сонымен бiрге, Бағдарлама шеңберiнен тыс жекелеген секторларға және тұтастай экономикаға тарифтердiң әсер ету мәселелерi, тарифтердi қолда бар саралау және бұл ретте туындайтын тоғыспалы субсидиялау проблемалары қалып қойды, тарифтердi қайта теңдестiру проблемалары және табыстарды, шығыстар мен қолданысқа енгізілген активтердi бөлектеп есепке алуды енгізу толық шешілмедi. </w:t>
      </w:r>
      <w:r>
        <w:br/>
      </w:r>
      <w:r>
        <w:rPr>
          <w:rFonts w:ascii="Times New Roman"/>
          <w:b w:val="false"/>
          <w:i w:val="false"/>
          <w:color w:val="000000"/>
          <w:sz w:val="28"/>
        </w:rPr>
        <w:t xml:space="preserve">
      Осы Тұжырымдама ұйымның стратегиялық көзқарасын айқындау мен табиғи монополиялар салаларында реттеудiң мемлекеттiк саясатын әдіснамалық қамтамасыз ету, экономиканың барлық салаларында келiсiмдi дамытуды ескере отырып, табиғи монополиялар салаларында тарифтiк саясатты дамыту жөнiнде кешендi iс-шараларды жасау мен iске асыру мақсатында әзірленді. Реттеудiң негiзгі бағыттары мен тетiктерiн әзiрлеу Бағдарламаны iске асыру нәтижелерiн талдауға және мемлекеттік реттеудiң осы заманғы проблемаларын айқындауға негiзделген. </w:t>
      </w:r>
    </w:p>
    <w:bookmarkStart w:name="z8" w:id="7"/>
    <w:p>
      <w:pPr>
        <w:spacing w:after="0"/>
        <w:ind w:left="0"/>
        <w:jc w:val="left"/>
      </w:pPr>
      <w:r>
        <w:rPr>
          <w:rFonts w:ascii="Times New Roman"/>
          <w:b/>
          <w:i w:val="false"/>
          <w:color w:val="000000"/>
        </w:rPr>
        <w:t xml:space="preserve"> 
  1. Мемлекеттің экономикалық саясатында </w:t>
      </w:r>
      <w:r>
        <w:br/>
      </w:r>
      <w:r>
        <w:rPr>
          <w:rFonts w:ascii="Times New Roman"/>
          <w:b/>
          <w:i w:val="false"/>
          <w:color w:val="000000"/>
        </w:rPr>
        <w:t xml:space="preserve">
табиғи монополиялар салаларын тарифтік реттеудiң </w:t>
      </w:r>
      <w:r>
        <w:br/>
      </w:r>
      <w:r>
        <w:rPr>
          <w:rFonts w:ascii="Times New Roman"/>
          <w:b/>
          <w:i w:val="false"/>
          <w:color w:val="000000"/>
        </w:rPr>
        <w:t xml:space="preserve">
орны мен ролі </w:t>
      </w:r>
    </w:p>
    <w:bookmarkEnd w:id="7"/>
    <w:p>
      <w:pPr>
        <w:spacing w:after="0"/>
        <w:ind w:left="0"/>
        <w:jc w:val="both"/>
      </w:pPr>
      <w:r>
        <w:rPr>
          <w:rFonts w:ascii="Times New Roman"/>
          <w:b w:val="false"/>
          <w:i w:val="false"/>
          <w:color w:val="000000"/>
          <w:sz w:val="28"/>
        </w:rPr>
        <w:t xml:space="preserve">      Мемлекеттік реттеу жүйесiн дамытудың осы заманғы кезеңiнде экономиканың бұрынғы монополиялық секторларында нарықтық қатынастар мен бәсекелестіктi дамытуға мүмкiндiк беретiн жағдайлармен қамтамасыз ету, әлеуетті қалпына келтiру мен инфрақұрылымдық салаларды дамытуды қамтамасыз ететін тетiктердi жасау, экономиканың нақты секторын кеңейтуге және дамытуға, отандық өнiмнiң бәсекеге қабiлеттiлiгiн көтеруге мүмкiндiк беру, сондай-ақ халықтың әлеуметтiк қорғалуын қамтамасыз ету талап етiледi. </w:t>
      </w:r>
      <w:r>
        <w:br/>
      </w:r>
      <w:r>
        <w:rPr>
          <w:rFonts w:ascii="Times New Roman"/>
          <w:b w:val="false"/>
          <w:i w:val="false"/>
          <w:color w:val="000000"/>
          <w:sz w:val="28"/>
        </w:rPr>
        <w:t xml:space="preserve">
      Кез келген мемлекеттiң экономикасын экономикалық өзара қатынастарға мемлекеттiк араласу дәрежесiне байланысты екi секторға шартты түрде бөлуге болады: реттелмейтiн және реттелетiн. Мемлекеттiң экономикалық өзара қатынастарына әсер ету қажеттiгi нарықтық қатынастардың, институттар мен нарықтық өзiнен өзi реттеу тетiктерiнiң даму дәрежесiне және мемлекеттiң әлеуметтiк саясатының талаптарына байланысты айқындалады. Нарықтық өзiн өзi реттеу тетiктерi неғұрлым аз дамыса, мемлекеттiң реттеушi ролi соншама мықты және мемлекеттiң рынок субъектiлерiнiң алдындағы жауапкершілігi одан биiк болады. </w:t>
      </w:r>
      <w:r>
        <w:br/>
      </w:r>
      <w:r>
        <w:rPr>
          <w:rFonts w:ascii="Times New Roman"/>
          <w:b w:val="false"/>
          <w:i w:val="false"/>
          <w:color w:val="000000"/>
          <w:sz w:val="28"/>
        </w:rPr>
        <w:t xml:space="preserve">
      Монополия жағдайларында қызметтердi (тауарларды, жұмыстарды) жеткiзушiнiң нарықтық қатынастарға әсер ету дәрежесi осы жеткiзушi және тұтынушы мүдделерiнiң теңгерiмiн қамтамасыз ету үшiн мемлекеттiң араласуын талап етедi. Осындай теңгерiм екi тараптың мүдделерiн жиынтық талдауына негізделген баға түзу әдiснамасымен қамтамасыз етуi мүмкiн: бiр тараптан қызметтердi (тауарларды, жұмыстарды) жеткiзушi үшiн барлық экономикалық негiзделген шығындардың жабылуы және қолданысқа енгiзiлген активтерге пайда нормасының өтелуi қамтамасыз етiлуге тиiс, екiншi тараптан тұтынушының әрбiр санаты үшiн сұраныстың төлемге қабiлеттi деңгейде қолайлы баға белгiленуге тиiс. </w:t>
      </w:r>
      <w:r>
        <w:br/>
      </w:r>
      <w:r>
        <w:rPr>
          <w:rFonts w:ascii="Times New Roman"/>
          <w:b w:val="false"/>
          <w:i w:val="false"/>
          <w:color w:val="000000"/>
          <w:sz w:val="28"/>
        </w:rPr>
        <w:t xml:space="preserve">
      Сонымен қатар макроэкономикалық көзқарас тұрғысынан, әлеуметтiк-экономикалық дамудың, экономикалық өсудi ынталандырудың және нақты сектор мен экономиканың инвестициялық тартымдылығының ең жақсы өлшемдерiне жету мақсатында мемлекеттiктiң фискалдық және бюджеттiк-ақшалай саясатымен қатар инфляцияны және экономикалық өзара қатынастарды тұрақтандыру құралы ретiнде тарифтiк саясат пайдаланылады. </w:t>
      </w:r>
      <w:r>
        <w:br/>
      </w:r>
      <w:r>
        <w:rPr>
          <w:rFonts w:ascii="Times New Roman"/>
          <w:b w:val="false"/>
          <w:i w:val="false"/>
          <w:color w:val="000000"/>
          <w:sz w:val="28"/>
        </w:rPr>
        <w:t xml:space="preserve">
      Табиғи монополиялар субъектiлерi тарифтерiнiң (бағаларының, алымдар ставкаларының) деңгейiн реттеу экономиканың барлық салаларының теңдестiрiлiп дамуына ықпал етудiң маңызды тұтқасы болып табылады. Табиғи монополия субъектiлерi тарифтерiнiң деңгейiнен тарифтер деңгейi мен басқа салалардағы пайдалылық тәуелдi, ол тарифтер қалыптастыру мәселесiне, тарифтердi реттеу саласында оңтайлы және болжамды саясатты әзiрлеуге кешендi көзқарасты талап етедi. Табиғи монополиялар салаларына жатқызылатын өнiмдерге және қызметтерге тарифтер өзгерiсiнiң өлшемдерi республиканың әлеуметтiк-экономикалық жоспарларын әзiрлеу кезiнде ескерiлуге тиiс. </w:t>
      </w:r>
      <w:r>
        <w:br/>
      </w:r>
      <w:r>
        <w:rPr>
          <w:rFonts w:ascii="Times New Roman"/>
          <w:b w:val="false"/>
          <w:i w:val="false"/>
          <w:color w:val="000000"/>
          <w:sz w:val="28"/>
        </w:rPr>
        <w:t xml:space="preserve">
      Сонымен, мемлекет жеке алынған рынок субъектiлерiнің (қызметтерді тұтынушылар мен монополист) арасында да, экономиканың жекелеген секторлар арасында да мүдделердiң теңгерiмiн қамтамасыз етуге ұмтылады, ал тарифтiк саясат (оның iшiнде сараланған тарифтер) оңтайлығының өлшемдерi экономика дамуының бiрiктiрiлген көрсеткiштерi болып табылады. </w:t>
      </w:r>
      <w:r>
        <w:br/>
      </w:r>
      <w:r>
        <w:rPr>
          <w:rFonts w:ascii="Times New Roman"/>
          <w:b w:val="false"/>
          <w:i w:val="false"/>
          <w:color w:val="000000"/>
          <w:sz w:val="28"/>
        </w:rPr>
        <w:t xml:space="preserve">
      Табиғи монополиялардың негізгi субъектiлерi тарифтерiнiң экономика секторларындағы бағалар мен табыстар деңгейiне мультипликативтiк әсер етуiн ескере отырып, тарифтiк саясат соңғы жылдары: </w:t>
      </w:r>
      <w:r>
        <w:br/>
      </w:r>
      <w:r>
        <w:rPr>
          <w:rFonts w:ascii="Times New Roman"/>
          <w:b w:val="false"/>
          <w:i w:val="false"/>
          <w:color w:val="000000"/>
          <w:sz w:val="28"/>
        </w:rPr>
        <w:t xml:space="preserve">
      активтердiң ұдайы өндiрiсiн қамтамасыз етпейтiн деңгейде тарифтердi ұстау; </w:t>
      </w:r>
      <w:r>
        <w:br/>
      </w:r>
      <w:r>
        <w:rPr>
          <w:rFonts w:ascii="Times New Roman"/>
          <w:b w:val="false"/>
          <w:i w:val="false"/>
          <w:color w:val="000000"/>
          <w:sz w:val="28"/>
        </w:rPr>
        <w:t xml:space="preserve">
      тұтынушылардың топтары бойынша тарифтердi саралау арқылы халық мүдделерiн және өнеркәсiптiң жекелеген салаларын қорғауға бағытталған болатын. </w:t>
      </w:r>
      <w:r>
        <w:br/>
      </w:r>
      <w:r>
        <w:rPr>
          <w:rFonts w:ascii="Times New Roman"/>
          <w:b w:val="false"/>
          <w:i w:val="false"/>
          <w:color w:val="000000"/>
          <w:sz w:val="28"/>
        </w:rPr>
        <w:t xml:space="preserve">
      Тарифтердi саралаудың факторлары мынадай: тұтынылатын өндiрiстiк факторлардың саны мен сапасы бойынша әртүрлi қызметтердiң өзiндiк құнына әсер ететiн өндiрiстiк және iске асырылатын тарифтiк саясаттың әлеуметтiк және өзге қағидаттарымен шарттасқан өндiрiстік емес екi топқа бөлiнедi. Тарифтердi саралаудың өндiрiстiк емес факторларына тұтынушының төлем қабiлеттігінің деңгейi жатады. </w:t>
      </w:r>
      <w:r>
        <w:br/>
      </w:r>
      <w:r>
        <w:rPr>
          <w:rFonts w:ascii="Times New Roman"/>
          <w:b w:val="false"/>
          <w:i w:val="false"/>
          <w:color w:val="000000"/>
          <w:sz w:val="28"/>
        </w:rPr>
        <w:t xml:space="preserve">
      Iске асырылған саясат бағалардың жаппай өсуiн болдырмауға, өнеркәсiпке баға қысымын төмендетуге, республика экономикасына тұрақты дамуына мүмкiндiк бердi. Сонымен қатар, табиғи монополиялар субъектiлерi активтерiнiң нақты және моральдық тозылуы жинақталды және оларды оңтайлы деңгейге дейiн қайта теңдестiрудi талап ететiн тұтынушылардың әртүрлi санаттары үшiн қызметтердiң сол бiр түрлерiне тарифтер деңгейлерiнiң едәуiр айырмашылығы туындады. Тарифтердi саралаудың оңтайлы деңгейi экономиканың даму параметрлерiне олардың әсер ету өлшемдерi бойынша айқындалуға тиiс. Бүгінгi күнге тиiсті әдiснамалық базаның жоқтығы проблема болып табылады. </w:t>
      </w:r>
      <w:r>
        <w:br/>
      </w:r>
      <w:r>
        <w:rPr>
          <w:rFonts w:ascii="Times New Roman"/>
          <w:b w:val="false"/>
          <w:i w:val="false"/>
          <w:color w:val="000000"/>
          <w:sz w:val="28"/>
        </w:rPr>
        <w:t xml:space="preserve">
      Мемлекетте тауарлар мен қызметтердi өндiрушiлер мен олардың тұтынушылар мүдделерiнiң теңгерiмiн қамтамасыз ету үшiн тетiктердiң шектелген жинақталымы бар: </w:t>
      </w:r>
      <w:r>
        <w:br/>
      </w:r>
      <w:r>
        <w:rPr>
          <w:rFonts w:ascii="Times New Roman"/>
          <w:b w:val="false"/>
          <w:i w:val="false"/>
          <w:color w:val="000000"/>
          <w:sz w:val="28"/>
        </w:rPr>
        <w:t xml:space="preserve">
      мемлекеттік субсидиялау тетігі; </w:t>
      </w:r>
      <w:r>
        <w:br/>
      </w:r>
      <w:r>
        <w:rPr>
          <w:rFonts w:ascii="Times New Roman"/>
          <w:b w:val="false"/>
          <w:i w:val="false"/>
          <w:color w:val="000000"/>
          <w:sz w:val="28"/>
        </w:rPr>
        <w:t xml:space="preserve">
      тарифтердi экономикалық негізделген саралау тетiгi. </w:t>
      </w:r>
      <w:r>
        <w:br/>
      </w:r>
      <w:r>
        <w:rPr>
          <w:rFonts w:ascii="Times New Roman"/>
          <w:b w:val="false"/>
          <w:i w:val="false"/>
          <w:color w:val="000000"/>
          <w:sz w:val="28"/>
        </w:rPr>
        <w:t xml:space="preserve">
      Мемлекеттік субсидиялаудың көздерi республикалық немесе жергiлiктi бюджеттердiң қаражаттары болып табылуы мүмкiн. Бұл ретте, мемлекет табиғи монополия субъектiсiне де, қызметтер тұтынушыларына да субсидия жасай алады. Субсидиялаудың нысандары сондай-ақ әртүрлi негiзгі құралдарды сатып алуға, ақпараттық жүйелердi енгізуге арналған мақсатты субсидиялау, қызметтер тұтынушыларын атаулы субсидиялау сияқты болуы мүмкiн. Субсидия қолданысының кезеңi бойынша тұрақты қолданыстағы да, және мерзiмнiң белгілі бiр аралығына да болуы мүмкiн. </w:t>
      </w:r>
      <w:r>
        <w:br/>
      </w:r>
      <w:r>
        <w:rPr>
          <w:rFonts w:ascii="Times New Roman"/>
          <w:b w:val="false"/>
          <w:i w:val="false"/>
          <w:color w:val="000000"/>
          <w:sz w:val="28"/>
        </w:rPr>
        <w:t xml:space="preserve">
      Қазiргі уақытта монополистiң табыстарын және тұтынушылар шығындарын теңестiрудiң негiзгі тетiгi тұтынушылар топтары бойынша тарифтерді саралау болып табылады. Бұл тетiк экономика дамуының объективті жағдайларымен шарттасқан, дегенмен экономикаға тарифтердi саралаудың әртүрлi нұсқаларының әсер ету дәрежесiн ажырату қажет. Табиғи монополия субъектiсiнiң қызметтерiне тарифтi кез келген саралау тұтынушылар арасында игiлiктi қайта бөлуге алып келедi, сондықтан макроэкономикалық көзқарас жағынан тиiмдi саралау тарифтердi экономикалық негiзделген саралау деп аталады. </w:t>
      </w:r>
      <w:r>
        <w:br/>
      </w:r>
      <w:r>
        <w:rPr>
          <w:rFonts w:ascii="Times New Roman"/>
          <w:b w:val="false"/>
          <w:i w:val="false"/>
          <w:color w:val="000000"/>
          <w:sz w:val="28"/>
        </w:rPr>
        <w:t xml:space="preserve">
      Ұзақ мерзiмдi тарифтердi белгiлеуге одан әрi көшу және тұтынушылар мен өндiрушiлер мүдделерiнiң теңгерiмiн есепке алу негiзiнде тетiктердi iске асыру үшiн тиiстi әдiснамалық және ақпараттық базаны дамыту қажет. Ұдайы жаңартылатын әдiстемелiк және ақпараттық базаны құру көкейтестілігі, алдымен, тараптар мүдделерiн неғұрлым дәл айқындау және тарифтерге жүргiзiлген саралау оңтайлығын айқындау үшін реттеушi орган өндiрушілер мен тұтынушылардың экономикалық жағдайын айқындайтын көрсеткiштер туралы ақпаратқа да, осы көрсеткiштерге тарифтер деңгейiнiң әсерiн бағалау әдiстемесiне де ие болуға тиiс. Тарифтерге жүргiзiлген саралау оңтайлығының өлшемi сала және тұтастай экономика дамуының мақсатты экономикалық көрсеткiштерiне қол жеткiзу болады. </w:t>
      </w:r>
      <w:r>
        <w:br/>
      </w:r>
      <w:r>
        <w:rPr>
          <w:rFonts w:ascii="Times New Roman"/>
          <w:b w:val="false"/>
          <w:i w:val="false"/>
          <w:color w:val="000000"/>
          <w:sz w:val="28"/>
        </w:rPr>
        <w:t xml:space="preserve">
      Экономиканың тиiмдi дамуын қамтамасыз ету үшiн мемлекеттiң бiрiктiру функцияларын дамытудың көкейтестi мiндеттерi: </w:t>
      </w:r>
      <w:r>
        <w:br/>
      </w:r>
      <w:r>
        <w:rPr>
          <w:rFonts w:ascii="Times New Roman"/>
          <w:b w:val="false"/>
          <w:i w:val="false"/>
          <w:color w:val="000000"/>
          <w:sz w:val="28"/>
        </w:rPr>
        <w:t xml:space="preserve">
      1) экономиканың әрбiр аясындағы тиiсті рыноктарда табиғи монополиялар салаларының, салаларды экономикалық талдау негiзiнде табиғи монополия саласына жататын нақты табиғи монополиялар субъектiлерiнiң және олардың қызметтерiнiң шекараларын айқындау; </w:t>
      </w:r>
      <w:r>
        <w:br/>
      </w:r>
      <w:r>
        <w:rPr>
          <w:rFonts w:ascii="Times New Roman"/>
          <w:b w:val="false"/>
          <w:i w:val="false"/>
          <w:color w:val="000000"/>
          <w:sz w:val="28"/>
        </w:rPr>
        <w:t xml:space="preserve">
      2) реформаланатын салалардағы рынок субъектiлерiнiң арасындағы өзара қатынастарды реттейтiн нормативтiк құқықтық актiлердi әзiрлеу; </w:t>
      </w:r>
      <w:r>
        <w:br/>
      </w:r>
      <w:r>
        <w:rPr>
          <w:rFonts w:ascii="Times New Roman"/>
          <w:b w:val="false"/>
          <w:i w:val="false"/>
          <w:color w:val="000000"/>
          <w:sz w:val="28"/>
        </w:rPr>
        <w:t xml:space="preserve">
      3) тарифтердi экономикалық негiзделген саралауды әзiрлеу және тарифтердi экономикалық негiзделген саралау деңгейлерiне әсер ететiн басты экономикалық көрсеткiштердi анықтау; </w:t>
      </w:r>
      <w:r>
        <w:br/>
      </w:r>
      <w:r>
        <w:rPr>
          <w:rFonts w:ascii="Times New Roman"/>
          <w:b w:val="false"/>
          <w:i w:val="false"/>
          <w:color w:val="000000"/>
          <w:sz w:val="28"/>
        </w:rPr>
        <w:t xml:space="preserve">
      4) табиғи монополиялар субъектiлерiнiң қызметтерiн мемлекеттiк субсидиялау тетiктерiн әзiрлеу; </w:t>
      </w:r>
      <w:r>
        <w:br/>
      </w:r>
      <w:r>
        <w:rPr>
          <w:rFonts w:ascii="Times New Roman"/>
          <w:b w:val="false"/>
          <w:i w:val="false"/>
          <w:color w:val="000000"/>
          <w:sz w:val="28"/>
        </w:rPr>
        <w:t xml:space="preserve">
      5) табиғи монополиялар субъектiлерiнiң қызметтерiне тарифтер (бағалар, алымдар ставкаларын) есептеу әдiстемелерiн әзiрлеу; </w:t>
      </w:r>
      <w:r>
        <w:br/>
      </w:r>
      <w:r>
        <w:rPr>
          <w:rFonts w:ascii="Times New Roman"/>
          <w:b w:val="false"/>
          <w:i w:val="false"/>
          <w:color w:val="000000"/>
          <w:sz w:val="28"/>
        </w:rPr>
        <w:t xml:space="preserve">
      6) табиғи монополиялар субъектiлерi қызметтерiнiң ашықтығын қамтамасыз ететiн тетiктердi әзiрлеу; </w:t>
      </w:r>
      <w:r>
        <w:br/>
      </w:r>
      <w:r>
        <w:rPr>
          <w:rFonts w:ascii="Times New Roman"/>
          <w:b w:val="false"/>
          <w:i w:val="false"/>
          <w:color w:val="000000"/>
          <w:sz w:val="28"/>
        </w:rPr>
        <w:t xml:space="preserve">
      7) табиғи монополиялар субъектiлерiнiң қызметтерiн бақылау мен аудит тетiктерiн әзiрлеу; </w:t>
      </w:r>
      <w:r>
        <w:br/>
      </w:r>
      <w:r>
        <w:rPr>
          <w:rFonts w:ascii="Times New Roman"/>
          <w:b w:val="false"/>
          <w:i w:val="false"/>
          <w:color w:val="000000"/>
          <w:sz w:val="28"/>
        </w:rPr>
        <w:t xml:space="preserve">
      8) белгiленген тарифтердiң қолдануын регламенттейтiн ережелердi әзiрлеу және олардың сақталуын бақылау тетiктерiн айқындау; </w:t>
      </w:r>
      <w:r>
        <w:br/>
      </w:r>
      <w:r>
        <w:rPr>
          <w:rFonts w:ascii="Times New Roman"/>
          <w:b w:val="false"/>
          <w:i w:val="false"/>
          <w:color w:val="000000"/>
          <w:sz w:val="28"/>
        </w:rPr>
        <w:t xml:space="preserve">
      9) экономика салаларының өзара әсер ету үлгiлерi мен әдiстерiн әзiрлеу және барлық салалардың тиiмдi және теңдестiрiлген дамуын қамтамасыз ететiн iс-шараларды әзiрлеу болып табылады. </w:t>
      </w:r>
    </w:p>
    <w:bookmarkStart w:name="z9" w:id="8"/>
    <w:p>
      <w:pPr>
        <w:spacing w:after="0"/>
        <w:ind w:left="0"/>
        <w:jc w:val="left"/>
      </w:pPr>
      <w:r>
        <w:rPr>
          <w:rFonts w:ascii="Times New Roman"/>
          <w:b/>
          <w:i w:val="false"/>
          <w:color w:val="000000"/>
        </w:rPr>
        <w:t xml:space="preserve"> 
  2. Табиғи монополиялар салаларын тарифтік реттеу </w:t>
      </w:r>
      <w:r>
        <w:br/>
      </w:r>
      <w:r>
        <w:rPr>
          <w:rFonts w:ascii="Times New Roman"/>
          <w:b/>
          <w:i w:val="false"/>
          <w:color w:val="000000"/>
        </w:rPr>
        <w:t xml:space="preserve">
әдiснамасының осы заманғы жағдайы </w:t>
      </w:r>
    </w:p>
    <w:bookmarkEnd w:id="8"/>
    <w:p>
      <w:pPr>
        <w:spacing w:after="0"/>
        <w:ind w:left="0"/>
        <w:jc w:val="both"/>
      </w:pPr>
      <w:r>
        <w:rPr>
          <w:rFonts w:ascii="Times New Roman"/>
          <w:b w:val="false"/>
          <w:i w:val="false"/>
          <w:color w:val="000000"/>
          <w:sz w:val="28"/>
        </w:rPr>
        <w:t xml:space="preserve">      Мемлекет, табиғи монополиялар субъектiлерi және олардың қызметтерiн тұтынушылары мүдделерiнiң теңгерiмiне жету және табиғи монополия секторына инвестицияларды тарту үшiн қолайлы жағдайларды жасау мақсатында 2002 жылы тарифтік саясатты жетiлдiру бағдарламасы қабылданған. </w:t>
      </w:r>
      <w:r>
        <w:br/>
      </w:r>
      <w:r>
        <w:rPr>
          <w:rFonts w:ascii="Times New Roman"/>
          <w:b w:val="false"/>
          <w:i w:val="false"/>
          <w:color w:val="000000"/>
          <w:sz w:val="28"/>
        </w:rPr>
        <w:t xml:space="preserve">
      Бағдарламаны iске асыру шеңберiнде табиғи монополия саласын реттеудiң бiрыңғай әдiснамасын жасау жөнiнде, табиғи монополиялар субъектiлерiнiң қызметтерiн регламенттейтiн нормативтiк құқықтық базаны жетiлдiру кезiнде халықаралық практиканың тәжiрибесiн енгiзу жөнiнде шаралар қабылданған. Осы шараларды қолдану нәтижесiнде табиғи монополиялар өндiрiсiн жаңартуға инвестициялар тарту және олар ұсынатын қызметтердiң (тауарлардың, жұмыстардың) сапасын көтеру мақсатында орташа мерзiмдi кезең iшiнде табиғи монополиялар субъектiлерiнiң қызметтерiне тарифтер деңгейiнiң тұрақтылығын қамтамасыз ету болжанған. </w:t>
      </w:r>
      <w:r>
        <w:br/>
      </w:r>
      <w:r>
        <w:rPr>
          <w:rFonts w:ascii="Times New Roman"/>
          <w:b w:val="false"/>
          <w:i w:val="false"/>
          <w:color w:val="000000"/>
          <w:sz w:val="28"/>
        </w:rPr>
        <w:t>
      2004 жылғы желтоқсанда "Табиғи монополиялар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тұтынушылар мен табиғи монополия субъектiлерi мүдделерiнiң теңгерiмiне жетуге және табиғи монополиялар салаларында мемлекеттік бақылау мен реттеу әдiстердi жетiлдiруге бағытталған өзгерiстер мен толықтырулар қабылданды. Осы өзгерiстер мен толықтырулар, атап айтқанда, мыналарды: </w:t>
      </w:r>
      <w:r>
        <w:br/>
      </w:r>
      <w:r>
        <w:rPr>
          <w:rFonts w:ascii="Times New Roman"/>
          <w:b w:val="false"/>
          <w:i w:val="false"/>
          <w:color w:val="000000"/>
          <w:sz w:val="28"/>
        </w:rPr>
        <w:t xml:space="preserve">
      олардың тiзбесiн уәкiлеттi органның ұсынысы бойынша Қазақстан Республикасының Үкiметi бекiтетiн реттелiп көрсетiлетiн қызметтердiң шегінде жүзеге асыратын субъектiлердiң қызметтерiн реттеудi; </w:t>
      </w:r>
      <w:r>
        <w:br/>
      </w:r>
      <w:r>
        <w:rPr>
          <w:rFonts w:ascii="Times New Roman"/>
          <w:b w:val="false"/>
          <w:i w:val="false"/>
          <w:color w:val="000000"/>
          <w:sz w:val="28"/>
        </w:rPr>
        <w:t xml:space="preserve">
      уәкiлетті органның ұсынылатын қызметтердiң (тауарлардың, жұмыстардың) сапасын ескере отырып, инвестициялық тарифтi, тарифтiң шектi деңгейiн және тарифтi бекiту мүмкiндігінiң пайда болуын; </w:t>
      </w:r>
      <w:r>
        <w:br/>
      </w:r>
      <w:r>
        <w:rPr>
          <w:rFonts w:ascii="Times New Roman"/>
          <w:b w:val="false"/>
          <w:i w:val="false"/>
          <w:color w:val="000000"/>
          <w:sz w:val="28"/>
        </w:rPr>
        <w:t xml:space="preserve">
      табиғи монополиялар субъектiлерi үшiн рұқсат етілген өзге қызметтiң түрлерiн нақтылауды; </w:t>
      </w:r>
      <w:r>
        <w:br/>
      </w:r>
      <w:r>
        <w:rPr>
          <w:rFonts w:ascii="Times New Roman"/>
          <w:b w:val="false"/>
          <w:i w:val="false"/>
          <w:color w:val="000000"/>
          <w:sz w:val="28"/>
        </w:rPr>
        <w:t xml:space="preserve">
      табиғи монополиялар субъектiлерiнiң қызметтерiн шектеу туралы және мiндеттерi туралы нормаларды нақтылауды; </w:t>
      </w:r>
      <w:r>
        <w:br/>
      </w:r>
      <w:r>
        <w:rPr>
          <w:rFonts w:ascii="Times New Roman"/>
          <w:b w:val="false"/>
          <w:i w:val="false"/>
          <w:color w:val="000000"/>
          <w:sz w:val="28"/>
        </w:rPr>
        <w:t xml:space="preserve">
      табиғи монополиялардың жекелеген субъектiлерiн мемлекеттiк реттеудiң оңайлатылған тәртiбiн белгілеу туралы нормаларды қабылдауды; </w:t>
      </w:r>
      <w:r>
        <w:br/>
      </w:r>
      <w:r>
        <w:rPr>
          <w:rFonts w:ascii="Times New Roman"/>
          <w:b w:val="false"/>
          <w:i w:val="false"/>
          <w:color w:val="000000"/>
          <w:sz w:val="28"/>
        </w:rPr>
        <w:t xml:space="preserve">
      уәкiлеттi органның құқықтары мен мiндеттерiн нақтылауды; </w:t>
      </w:r>
      <w:r>
        <w:br/>
      </w:r>
      <w:r>
        <w:rPr>
          <w:rFonts w:ascii="Times New Roman"/>
          <w:b w:val="false"/>
          <w:i w:val="false"/>
          <w:color w:val="000000"/>
          <w:sz w:val="28"/>
        </w:rPr>
        <w:t xml:space="preserve">
      табиғи монополиялар субъектілерi өткiзетiн тендерлерге қатысуға табиғи монополиялар субъектiлерiнiң аффилиирленген тұлғалары үшiн шектеу белгiлеудi қамтиды. </w:t>
      </w:r>
      <w:r>
        <w:br/>
      </w:r>
      <w:r>
        <w:rPr>
          <w:rFonts w:ascii="Times New Roman"/>
          <w:b w:val="false"/>
          <w:i w:val="false"/>
          <w:color w:val="000000"/>
          <w:sz w:val="28"/>
        </w:rPr>
        <w:t xml:space="preserve">
      Табиғи монополиялар субъектiлерi үшiн тариф түзудiң бiрыңғай үлгiсiн қалыптастыру мiндеттері олардың негізiнде қызметтер құндылығын салалардың қызмет ету факторларымен: қайта құрылымдау процестерiмен, сұраныспен, ұсыныспен және мемлекеттiк реттеумен айқындау қағидаты жатқан бiрыңғай ұстанымдар жағынан шешiлдi. Табиғи монополиялар субъектiлерiнiң тарифтiк саясатын жетiлдiру тұжырымдамасы осы факторлардың баға түзу үлгiсiне әсер етуiн талдау негiзiнде қалыптастырылады. Тарифтiк саясатты жетiлдiру негiзiне мынадай қағидаттар таңдап алынды: </w:t>
      </w:r>
      <w:r>
        <w:br/>
      </w:r>
      <w:r>
        <w:rPr>
          <w:rFonts w:ascii="Times New Roman"/>
          <w:b w:val="false"/>
          <w:i w:val="false"/>
          <w:color w:val="000000"/>
          <w:sz w:val="28"/>
        </w:rPr>
        <w:t xml:space="preserve">
      салаларды монополиясыздандыру процестерiмен байланысты тарифтердi құрылымдау; </w:t>
      </w:r>
      <w:r>
        <w:br/>
      </w:r>
      <w:r>
        <w:rPr>
          <w:rFonts w:ascii="Times New Roman"/>
          <w:b w:val="false"/>
          <w:i w:val="false"/>
          <w:color w:val="000000"/>
          <w:sz w:val="28"/>
        </w:rPr>
        <w:t xml:space="preserve">
      тарифтердi саралау кезiнде тұтынушылар мен мемлекет мүдделерiн есепке алу; </w:t>
      </w:r>
      <w:r>
        <w:br/>
      </w:r>
      <w:r>
        <w:rPr>
          <w:rFonts w:ascii="Times New Roman"/>
          <w:b w:val="false"/>
          <w:i w:val="false"/>
          <w:color w:val="000000"/>
          <w:sz w:val="28"/>
        </w:rPr>
        <w:t xml:space="preserve">
      өндiрушi мен инвестор көзқарасынан тұтастай кәсiпорынның залалсыздануын қамтамасыз ету; </w:t>
      </w:r>
      <w:r>
        <w:br/>
      </w:r>
      <w:r>
        <w:rPr>
          <w:rFonts w:ascii="Times New Roman"/>
          <w:b w:val="false"/>
          <w:i w:val="false"/>
          <w:color w:val="000000"/>
          <w:sz w:val="28"/>
        </w:rPr>
        <w:t xml:space="preserve">
      тарифтер құрылымының ашықтығы. </w:t>
      </w:r>
      <w:r>
        <w:br/>
      </w:r>
      <w:r>
        <w:rPr>
          <w:rFonts w:ascii="Times New Roman"/>
          <w:b w:val="false"/>
          <w:i w:val="false"/>
          <w:color w:val="000000"/>
          <w:sz w:val="28"/>
        </w:rPr>
        <w:t xml:space="preserve">
      Тарифтердi есептеу үлгiсi экономикалық негiзделген ашық тарифтердi айқындауға және оларды теңгерiмдiк факторлардың әсер етуiн есепке алу тетiгi арқылы одан әрi түзету мүмкiндiгiн көздеуге тиiс. Реттеу практикасында осы қағидаттар тариф түзудiң жаңа әдiстерiн, табиғи монополиялар субъектiлерi мен олардың тұтынушылары жай-күйiнiң мониторингiсiн енгiзу және тарифтер өзгерiсiн талдау құралдарын әзiрлеу жолымен пайдалану болжанады. </w:t>
      </w:r>
      <w:r>
        <w:br/>
      </w:r>
      <w:r>
        <w:rPr>
          <w:rFonts w:ascii="Times New Roman"/>
          <w:b w:val="false"/>
          <w:i w:val="false"/>
          <w:color w:val="000000"/>
          <w:sz w:val="28"/>
        </w:rPr>
        <w:t xml:space="preserve">
      Тарифтердi есептеу мен бекiту кезiнде тариф түзудiң жаңа әдiстерi: </w:t>
      </w:r>
      <w:r>
        <w:br/>
      </w:r>
      <w:r>
        <w:rPr>
          <w:rFonts w:ascii="Times New Roman"/>
          <w:b w:val="false"/>
          <w:i w:val="false"/>
          <w:color w:val="000000"/>
          <w:sz w:val="28"/>
        </w:rPr>
        <w:t xml:space="preserve">
      қолданысқа енгiзiлген реттелетiн базасына пайда ставкасын есептеу әдiсi; </w:t>
      </w:r>
      <w:r>
        <w:br/>
      </w:r>
      <w:r>
        <w:rPr>
          <w:rFonts w:ascii="Times New Roman"/>
          <w:b w:val="false"/>
          <w:i w:val="false"/>
          <w:color w:val="000000"/>
          <w:sz w:val="28"/>
        </w:rPr>
        <w:t xml:space="preserve">
      орташа мерзiмдi кезеңге тарифтер белгiлеу әдiсi қолданылады. </w:t>
      </w:r>
      <w:r>
        <w:br/>
      </w:r>
      <w:r>
        <w:rPr>
          <w:rFonts w:ascii="Times New Roman"/>
          <w:b w:val="false"/>
          <w:i w:val="false"/>
          <w:color w:val="000000"/>
          <w:sz w:val="28"/>
        </w:rPr>
        <w:t xml:space="preserve">
      Су шаруашылығы, кәрiз жүйелерiнiң және энергетика секторының субъектiлерi үшiн тарифтер қолданысқа енгiзiлген реттелетiн базасына пайда ставкасын есепке ала отырып бекiтiледi. Энергетика секторының үш субъектiсi үшiн (Өскемен және Ақтөбе ЖЭО, Алматы газ желiлерi), сондай-ақ "Су ресурстары маркетинг" жауапкершiлігі шектеулi серiктестiгi үшiн орташа мерзiмдi тарифтер бекiтiлген. </w:t>
      </w:r>
      <w:r>
        <w:br/>
      </w:r>
      <w:r>
        <w:rPr>
          <w:rFonts w:ascii="Times New Roman"/>
          <w:b w:val="false"/>
          <w:i w:val="false"/>
          <w:color w:val="000000"/>
          <w:sz w:val="28"/>
        </w:rPr>
        <w:t xml:space="preserve">
      Пайданың ұйғарынды деңгейi қызметтердi ұсынған кезде пайдаланылатын активтердiң нарықтық құнына сүйене отырып, нақты инвестициялар мен пайда ставкасы қоса есептеледi. Пайда ставкасы табиғи монополия субъектiсiнiң салалық тиесiлiгiн ескере отырып, анықталады. </w:t>
      </w:r>
      <w:r>
        <w:br/>
      </w:r>
      <w:r>
        <w:rPr>
          <w:rFonts w:ascii="Times New Roman"/>
          <w:b w:val="false"/>
          <w:i w:val="false"/>
          <w:color w:val="000000"/>
          <w:sz w:val="28"/>
        </w:rPr>
        <w:t xml:space="preserve">
      Су шаруашылығы жүйелерi үшiн пайда ставкасы инвестициялау тәуекелдiлерiн есепке алу әдiсi арқылы айқындалады, энергетика секторының субъектiлерi үшiн - капиталдың орташа өлшенген құнының әдiсi пайдаланылады. Субъект неғұрлым көп инвестиция жасаса, оның пайдасы соншама жоғары болады. </w:t>
      </w:r>
      <w:r>
        <w:br/>
      </w:r>
      <w:r>
        <w:rPr>
          <w:rFonts w:ascii="Times New Roman"/>
          <w:b w:val="false"/>
          <w:i w:val="false"/>
          <w:color w:val="000000"/>
          <w:sz w:val="28"/>
        </w:rPr>
        <w:t xml:space="preserve">
      Инвестицияларды тарту үшiн басқа маңызды фактор орташа мерзiмдi кезеңге тарифтер белгiлеу әдiсiн практикаға енгiзу болып табылады. </w:t>
      </w:r>
      <w:r>
        <w:br/>
      </w:r>
      <w:r>
        <w:rPr>
          <w:rFonts w:ascii="Times New Roman"/>
          <w:b w:val="false"/>
          <w:i w:val="false"/>
          <w:color w:val="000000"/>
          <w:sz w:val="28"/>
        </w:rPr>
        <w:t xml:space="preserve">
      Орташа мерзiмдi кезеңге тұрақты тарифтердi енгізу, оның шегінде табиғи монополиялар өзiнiң қызметiн жүзеге асыратын тарифтер шеңберiн белгiлеудi көздейдi. Табиғи монополия субъектiлерi өндiрiс тиiмдiлiгiн көтергеннен табыстарды дербес иеленуге мүмкiндiк алатыны маңызды болып табылады. </w:t>
      </w:r>
      <w:r>
        <w:br/>
      </w:r>
      <w:r>
        <w:rPr>
          <w:rFonts w:ascii="Times New Roman"/>
          <w:b w:val="false"/>
          <w:i w:val="false"/>
          <w:color w:val="000000"/>
          <w:sz w:val="28"/>
        </w:rPr>
        <w:t xml:space="preserve">
      Орташа мерзiмдi кезеңге тарифтер ұсыну талабы табиғи монополия субъектісiнiң орташа мерзiмдi кезеңге бекiтiлген инвестициялық бағдарламаны iске асыру жөнiнде мiндеттемелердi алуы болып табылады. Бұдан басқа, орташа мерзiмдi тарифтердi есептеген кезде қолданысқа енгiзiлген активтердiң реттелетін базасына есептелген пайда ескерiледi. </w:t>
      </w:r>
      <w:r>
        <w:br/>
      </w:r>
      <w:r>
        <w:rPr>
          <w:rFonts w:ascii="Times New Roman"/>
          <w:b w:val="false"/>
          <w:i w:val="false"/>
          <w:color w:val="000000"/>
          <w:sz w:val="28"/>
        </w:rPr>
        <w:t xml:space="preserve">
      Табиғи монополия субъектілерiнiң қызметтерiне тарифтер деңгейiн негiздеу үшiн кәсiпорынның қаржы-шаруашылық жағдайының сараптамалық диагностикасының тетiктерi әзiрленген. Қаржы және техникалық сараптамаларды жүргізудiң негізгі мақсаты табиғи монополиялар субъектілерiнiң қызметi нәтижелерiнiң объективтi бағасын aлу, пайдаланылмаған резервтердi кешендi анықтау, шаруашылық жүйелерiнiң қызмет етуiнiң ұтымдылығына тұрақты бақылау, нормативтiк актiлердiң сақталуын бақылау болып табылады. Қаржы және техникалық сараптама үшiн ақпарат көздерi бухгалтерлiк есеп пен есептілігiнің, статистикалық есеп пен есептiлігінiң, басқару есебi мен есептiлігінiң жүйелерi және есептен тыс көздер: ревизиялардың, сыртқы және iшкi аудиттiң материалдары, салық қызметiнiң тексеру нәтижелерi, табиғи монополия субъектiлерiнiң өндiрiстiк кеңестерiнiң және құзыретті органдардың материалдары, бұқаралық ақпарат құралдары болып табылады. </w:t>
      </w:r>
    </w:p>
    <w:bookmarkStart w:name="z10" w:id="9"/>
    <w:p>
      <w:pPr>
        <w:spacing w:after="0"/>
        <w:ind w:left="0"/>
        <w:jc w:val="left"/>
      </w:pPr>
      <w:r>
        <w:rPr>
          <w:rFonts w:ascii="Times New Roman"/>
          <w:b/>
          <w:i w:val="false"/>
          <w:color w:val="000000"/>
        </w:rPr>
        <w:t xml:space="preserve"> 
  3. Табиғи монополиялар салаларының </w:t>
      </w:r>
      <w:r>
        <w:br/>
      </w:r>
      <w:r>
        <w:rPr>
          <w:rFonts w:ascii="Times New Roman"/>
          <w:b/>
          <w:i w:val="false"/>
          <w:color w:val="000000"/>
        </w:rPr>
        <w:t xml:space="preserve">
ағымды жағдайын талдау  </w:t>
      </w:r>
    </w:p>
    <w:bookmarkEnd w:id="9"/>
    <w:bookmarkStart w:name="z11" w:id="10"/>
    <w:p>
      <w:pPr>
        <w:spacing w:after="0"/>
        <w:ind w:left="0"/>
        <w:jc w:val="left"/>
      </w:pPr>
      <w:r>
        <w:rPr>
          <w:rFonts w:ascii="Times New Roman"/>
          <w:b/>
          <w:i w:val="false"/>
          <w:color w:val="000000"/>
        </w:rPr>
        <w:t xml:space="preserve"> 
  Параграф 1. Темiр жол көлігінiң саласы </w:t>
      </w:r>
    </w:p>
    <w:bookmarkEnd w:id="10"/>
    <w:p>
      <w:pPr>
        <w:spacing w:after="0"/>
        <w:ind w:left="0"/>
        <w:jc w:val="both"/>
      </w:pPr>
      <w:r>
        <w:rPr>
          <w:rFonts w:ascii="Times New Roman"/>
          <w:b w:val="false"/>
          <w:i w:val="false"/>
          <w:color w:val="000000"/>
          <w:sz w:val="28"/>
        </w:rPr>
        <w:t xml:space="preserve">      Жүк темiр жол арқылы тасымалдауға арналған тарифтердiң ерекшелігі темiр жол көлігiнiң өзiн өзi қаржыландыру жағдайларында жұмыс iстейтiн дербес сала ретiнде тұрақтылық деңгейiн айқындауы және басқа да негiзгi салалармен қатар кәсiпорындардың және материалдық өндiрiс салаларының экономикалық жағдайына ықпал етуi болып табылады. </w:t>
      </w:r>
      <w:r>
        <w:br/>
      </w:r>
      <w:r>
        <w:rPr>
          <w:rFonts w:ascii="Times New Roman"/>
          <w:b w:val="false"/>
          <w:i w:val="false"/>
          <w:color w:val="000000"/>
          <w:sz w:val="28"/>
        </w:rPr>
        <w:t>
      Қазақстан Республикасы Үкiметiнiң 2004 жылғы 6 ақпандағы N 145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Қазақстан Республикасының темiр жол көлігін қайта құрылымдаудың 2004 - 2006 жылдарға арналған бағдарламасын қабылдаумен және "Темiр жол көлiгі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2004 жылғы шiлдеде өзгерiстер енгізумен "Қазақстан темiр жолы Ұлттық компаниясы" акционерлiк қоғамының (бұдан әрi - "Қазақстан темiр жолы ҰК" АҚ) табиғи-монополиялық қызметi мен өзге қызметiнiң басқа түрлерiн ұйымдастыру және қаржы бөлу процесi басталды. Темiр жол көлігіндегі табиғи монополияның саласына магистралдық темiр жол желiсiнiң қызметтерiн (бұдан әрi - МТЖ) және кiрме жолдардың қызметтерiн көрсету жөнiндегі қызмет  жатқызылған. Қалған қызмет жүктер мен жолаушыларды тасымалдауды қоса, бәсекелес салаға шығарылған. </w:t>
      </w:r>
      <w:r>
        <w:br/>
      </w:r>
      <w:r>
        <w:rPr>
          <w:rFonts w:ascii="Times New Roman"/>
          <w:b w:val="false"/>
          <w:i w:val="false"/>
          <w:color w:val="000000"/>
          <w:sz w:val="28"/>
        </w:rPr>
        <w:t xml:space="preserve">
      Қазiргi уақытта Қазақстанда iске асырылып отырған темiр жол саласын реформалау тұжырымдамасының мәнi ол қай жерде мүмкiн болатын салаларға бәсекелестіктi енгiзу есебiнен реттелетiн секторды ырықтандыру мен ығыстыруға және экономикалық негiзделген және тиiмдi баға түзу есебiнен монополиялық секторды коммерциялауға (нәтижеге бағдарлау) бағытталған. </w:t>
      </w:r>
      <w:r>
        <w:br/>
      </w:r>
      <w:r>
        <w:rPr>
          <w:rFonts w:ascii="Times New Roman"/>
          <w:b w:val="false"/>
          <w:i w:val="false"/>
          <w:color w:val="000000"/>
          <w:sz w:val="28"/>
        </w:rPr>
        <w:t xml:space="preserve">
      Қазақстан Республикасында 2004 жылғы 20 шiлдеге дейiн республикалық қатынаста тарифтер Қазақстанның аумағында тұрған станциялар арасында жүктердi тасымалдау кезiнде қолданылды және уәкiлеттi орган белгiлейтiн арттыру коэффициенттерiн индексациялауды және рубльдердi теңгеге қайта есептеудi ескере отырып, рубльде есептелетiн "Жүктердi темiр жол арқылы тасымалдауға арналған тарифтер" 1989 жылы басылып шыққан N 10-01 прейскурантының ставкалары бойынша есептелген. Мемлекетаралық қатынаста жүктердi тасымалдауға арналған жүк тарифтерi "Темiр жол арқылы экспорттық-импорттық жүк тасымалдауға арналған тарифтер" прейскурантының ставкалары бойынша есептелген, олар уәкiлеттi орган белгiлейтiн арттыру коэффициенттерiн ескере отырып, швейцар франкiсiнде есептелген және 1999 жылдың 1 шiлдеден бастап төлем күнiне Қазақстан Республикасы Ұлттық Банкiнiң бағамы бойынша төлем валютасына есептелген. </w:t>
      </w:r>
      <w:r>
        <w:br/>
      </w:r>
      <w:r>
        <w:rPr>
          <w:rFonts w:ascii="Times New Roman"/>
          <w:b w:val="false"/>
          <w:i w:val="false"/>
          <w:color w:val="000000"/>
          <w:sz w:val="28"/>
        </w:rPr>
        <w:t xml:space="preserve">
      2004 жылғы 20 шiлдеден бастап жүктердi темiр жолы көлiгiмен тасымалдау кезiнде магистралдық темiр жол желiсiнiң қызметтерiне тарифтердi жүк тасымалдауға, инфрақұрылым және басқа құрамдастарға тарифтерді үйлесiмдi бөлу жолымен алынатын тарифтер бекiтiлген және қолданысқа енгiзiлдi. Темiр жол көлiгiмен жүктердi тасымалдауға арналған тарифтер төрт құрамдастан: магистралдық темiр жол желiсiнiң, локомотив тартымының қызметтерiне арналған тарифтерден, жүк пен коммерциялық жұмыстан және вагондар мен контейнерлердi пайдаланудан қалыптасады. </w:t>
      </w:r>
      <w:r>
        <w:br/>
      </w:r>
      <w:r>
        <w:rPr>
          <w:rFonts w:ascii="Times New Roman"/>
          <w:b w:val="false"/>
          <w:i w:val="false"/>
          <w:color w:val="000000"/>
          <w:sz w:val="28"/>
        </w:rPr>
        <w:t xml:space="preserve">
      Қазiргi уақытта мүдделi мемлекеттiк органдармен және магистралдық темiр жол желiсiнiң операторы қызметтерiнiң тұтынушыларымен бiрлесiп, Қазақстан Республикасы Көлiк және коммуникация министрлігі бекiткен МТЖ-нiң қызметтерiне кiретiн операциялар тiзбесiне сәйкес магистралдық темiр жол желiсiнiң қызметтерiне тарифтер есептеу әдiстемесiнiң жобасын әзiрлеу жүргiзiлуде. Қазақстан Республикасы Табиғи монополияларды реттеу агенттiгi төрағасының мiндетiн атқарушының 2004 жылғы 30 желтоқсандағы N 516-НҚ бұйрығымен кiрме жолдардың қызметтерiне тарифтер есептеу әдiстемесi бекiтiлген. </w:t>
      </w:r>
      <w:r>
        <w:br/>
      </w:r>
      <w:r>
        <w:rPr>
          <w:rFonts w:ascii="Times New Roman"/>
          <w:b w:val="false"/>
          <w:i w:val="false"/>
          <w:color w:val="000000"/>
          <w:sz w:val="28"/>
        </w:rPr>
        <w:t xml:space="preserve">
      Бұл ретте, мемлекеттiк реттеуге магистралдық темiр жол желiсiнiң қызметтерiн пайдаланғаны үшiн тасымалдаушылар жасайтын төлем жатады, темiр жол тарифiнiң қалған құрамдастары (локомотив тартымының қызметтерi мен темiр жол тасымалы) бәсекелес секторға ықтимал түрде жатады, бiрақ қазіргі уақытта бәceкe және монополистiк қызметтi шектеу туралы заңнамаға сәйкес мемлекет тарапынан реттеледi. </w:t>
      </w:r>
      <w:r>
        <w:br/>
      </w:r>
      <w:r>
        <w:rPr>
          <w:rFonts w:ascii="Times New Roman"/>
          <w:b w:val="false"/>
          <w:i w:val="false"/>
          <w:color w:val="000000"/>
          <w:sz w:val="28"/>
        </w:rPr>
        <w:t xml:space="preserve">
      Тасымалдаудың жекелеген санаттары (қатынастар түрлерi мен жүктердiң тектерi) бойынша бүгiнгі қолда бар тарифтердi саралау: </w:t>
      </w:r>
      <w:r>
        <w:br/>
      </w:r>
      <w:r>
        <w:rPr>
          <w:rFonts w:ascii="Times New Roman"/>
          <w:b w:val="false"/>
          <w:i w:val="false"/>
          <w:color w:val="000000"/>
          <w:sz w:val="28"/>
        </w:rPr>
        <w:t xml:space="preserve">
      ел экономикасы дамуының белгiлi бiр кезеңiнде өнiмдi шетке шығаратын және оны iшкi рынокқа жеткiзетiн субъектiлерге саралау көзқарасты қолдану; </w:t>
      </w:r>
      <w:r>
        <w:br/>
      </w:r>
      <w:r>
        <w:rPr>
          <w:rFonts w:ascii="Times New Roman"/>
          <w:b w:val="false"/>
          <w:i w:val="false"/>
          <w:color w:val="000000"/>
          <w:sz w:val="28"/>
        </w:rPr>
        <w:t xml:space="preserve">
      көп жылдар бойы 10-01 прейскуранттың базалық ставкаларын индексациялау әдiсiн жүктердiң жекелеген тектерiне тарифтiк ставкалардың қымбаттату коэффициенттерiн саралап белгілеу жолымен қолдану нәтижесiнде болды. </w:t>
      </w:r>
      <w:r>
        <w:br/>
      </w:r>
      <w:r>
        <w:rPr>
          <w:rFonts w:ascii="Times New Roman"/>
          <w:b w:val="false"/>
          <w:i w:val="false"/>
          <w:color w:val="000000"/>
          <w:sz w:val="28"/>
        </w:rPr>
        <w:t xml:space="preserve">
      Табиғи монополиялардың өнiмдерiне бағаларды саралау әртүрлi салалардың шаруашылық белсендiлігін реттеуге мүмкiндiк беретiн мемлекеттiң әлеуметтік және экономикалық саясатының құралы болып қызмет етедi. Басқаша айтқанда, реттелетiн бағалар жүйесi арқылы экономикаға ықпал ету тетiгі фискалдық макроэкономикалық саясатқа қосымша болып табылады. </w:t>
      </w:r>
      <w:r>
        <w:br/>
      </w:r>
      <w:r>
        <w:rPr>
          <w:rFonts w:ascii="Times New Roman"/>
          <w:b w:val="false"/>
          <w:i w:val="false"/>
          <w:color w:val="000000"/>
          <w:sz w:val="28"/>
        </w:rPr>
        <w:t xml:space="preserve">
      Қазақстанның алдағы Дүниежүзiлiк сауда ұйымына кiруiне байланысты тарифтердi келiссөздер процесiнiң шеңберiнде келiсiлген кесте бойынша республика iшінде және экспорттық-импорттық қатынастарда теңестiру жоспарланып отыр. </w:t>
      </w:r>
      <w:r>
        <w:br/>
      </w:r>
      <w:r>
        <w:rPr>
          <w:rFonts w:ascii="Times New Roman"/>
          <w:b w:val="false"/>
          <w:i w:val="false"/>
          <w:color w:val="000000"/>
          <w:sz w:val="28"/>
        </w:rPr>
        <w:t xml:space="preserve">
      Магистралдық темiр жол желiсiнiң қызметтерiне 10-01 прейскуранттың тарифтерiн үйлесiмдi бөлу жолымен енгiзiлген тарифтер жаңа тарифтiк әдiснаманы әзiрлегенге және қабылдағанға дейiн уақытша болып табылады. </w:t>
      </w:r>
      <w:r>
        <w:br/>
      </w:r>
      <w:r>
        <w:rPr>
          <w:rFonts w:ascii="Times New Roman"/>
          <w:b w:val="false"/>
          <w:i w:val="false"/>
          <w:color w:val="000000"/>
          <w:sz w:val="28"/>
        </w:rPr>
        <w:t xml:space="preserve">
      Сол уақытта тарифтiк реттеудiң жаңа әдiснамасын енгiзу бойынша бiрқатар техникалық және ұйымдастыру себептерi бойынша "Қазақстан темiр жолы ҰК" АҚ-ның тасымалдау функцияларын "Қазжелдортранс" АҚ-на беруге дайын болмауына байланысты белгiлi бiр ауыртпалықтар бар. Осыған байланысты "Қазақстан темiр жолы ҰК" АҚ 2007 жылғы 1 қаңтарға дейiн Ұлттық тасымалдаушы болып қалады. </w:t>
      </w:r>
      <w:r>
        <w:br/>
      </w:r>
      <w:r>
        <w:rPr>
          <w:rFonts w:ascii="Times New Roman"/>
          <w:b w:val="false"/>
          <w:i w:val="false"/>
          <w:color w:val="000000"/>
          <w:sz w:val="28"/>
        </w:rPr>
        <w:t xml:space="preserve">
      Сонымен бiрге орташа мерзiмдi болашақта тарифтiк саясатты жетiлдiру бәсекелес ортаны қалыптастыруға мүмкiндiк бередi және барлығына: тұтынушыларға - төмен баға түрiнде; реттелмейтiн кәсiпорындарға - рынокты ауқымды ырықтандыру нысанында; реттелетiн кәсiпорындарға - жаңа инвестицияларға және техникалық дамуына қолайлы болатын реттеудiң тұрақты режимiн белгiлеу арқылы пайда әкеледi. </w:t>
      </w:r>
    </w:p>
    <w:bookmarkStart w:name="z12" w:id="11"/>
    <w:p>
      <w:pPr>
        <w:spacing w:after="0"/>
        <w:ind w:left="0"/>
        <w:jc w:val="left"/>
      </w:pPr>
      <w:r>
        <w:rPr>
          <w:rFonts w:ascii="Times New Roman"/>
          <w:b/>
          <w:i w:val="false"/>
          <w:color w:val="000000"/>
        </w:rPr>
        <w:t xml:space="preserve"> 
  Параграф 2. Электр энергетикасы саласы </w:t>
      </w:r>
    </w:p>
    <w:bookmarkEnd w:id="11"/>
    <w:p>
      <w:pPr>
        <w:spacing w:after="0"/>
        <w:ind w:left="0"/>
        <w:jc w:val="both"/>
      </w:pPr>
      <w:r>
        <w:rPr>
          <w:rFonts w:ascii="Times New Roman"/>
          <w:b w:val="false"/>
          <w:i w:val="false"/>
          <w:color w:val="000000"/>
          <w:sz w:val="28"/>
        </w:rPr>
        <w:t>      Қазiргi уақытта Қазақстанда электр энергиясының, екi деңгейден - электр энергиясының көтерме сауда және бөлшек сауда рыноктарынан тұратын рыногы құрылған және қызмет етедi. Бөлшек сауда рыногында электр энергиясының бағалары сұраныс пен ұсыныстың негізiнде өндiрушiлер арасында бәсекелес жағдайларында қалыптасады. "Электр энергетикасы туралы" Қазақстан Республикасының  </w:t>
      </w:r>
      <w:r>
        <w:rPr>
          <w:rFonts w:ascii="Times New Roman"/>
          <w:b w:val="false"/>
          <w:i w:val="false"/>
          <w:color w:val="000000"/>
          <w:sz w:val="28"/>
        </w:rPr>
        <w:t xml:space="preserve">Заңымен </w:t>
      </w:r>
      <w:r>
        <w:rPr>
          <w:rFonts w:ascii="Times New Roman"/>
          <w:b w:val="false"/>
          <w:i w:val="false"/>
          <w:color w:val="000000"/>
          <w:sz w:val="28"/>
        </w:rPr>
        <w:t xml:space="preserve"> және Қазақстан Республикасы Үкiметiнiң 2004 жылғы 18 ақпандағы N 190  </w:t>
      </w:r>
      <w:r>
        <w:rPr>
          <w:rFonts w:ascii="Times New Roman"/>
          <w:b w:val="false"/>
          <w:i w:val="false"/>
          <w:color w:val="000000"/>
          <w:sz w:val="28"/>
        </w:rPr>
        <w:t xml:space="preserve">қаулысымен </w:t>
      </w:r>
      <w:r>
        <w:rPr>
          <w:rFonts w:ascii="Times New Roman"/>
          <w:b w:val="false"/>
          <w:i w:val="false"/>
          <w:color w:val="000000"/>
          <w:sz w:val="28"/>
        </w:rPr>
        <w:t xml:space="preserve"> мақұлданған Қазақстан Республикасының электр энергетикасындағы нарықтық қатынастарды одан әрi дамыту жөнiндегi шаралар туралы тұжырымдамасымен жеткiзушiлер соңғы тұтынушыларға электр энергиясын жеткiзу құқығы үшін бәсекелесетiн электр энергиясының бәсекелестiктiк бөлшек рыногына қажеттi жағдайлар жасалған. Бұл ретте энергиямен жабдықтайтын ұйымдар жеткiзетiн электр энергиясының бағаларын дербес белгiлейдi. Сонымен қатар, энергия берушi ұйымның желiлерiне тiкелей қосылған электр энергиясының бөлшек рыногының кез келген тұтынушысы жеке алған өңiрде (электрмен жабдықтаудың жеке бөлiнген схемасы бар аудан, ауыл, кент) тұтынушыларды электрмен жабдықтау жөнiнде қызметті жүзеге асыратын энергиямен жабдықтау ұйымдардың арасынан өзiнiң қарауы бойынша электр энергиясының жеткізушiсiн таңдай алады. </w:t>
      </w:r>
      <w:r>
        <w:br/>
      </w:r>
      <w:r>
        <w:rPr>
          <w:rFonts w:ascii="Times New Roman"/>
          <w:b w:val="false"/>
          <w:i w:val="false"/>
          <w:color w:val="000000"/>
          <w:sz w:val="28"/>
        </w:rPr>
        <w:t xml:space="preserve">
       Электр энергиясын беру жөнiндегi қызметтер табиғи монополия саласына жатады және оларға арналған тарифтердi реттеушi орган белгiлейдi. Бұл ретте, Ұлттық электр желiсi арқылы беруге арналған тарифтер энергия өндiруші ұйымнан тұтынушыға дейiн электр энергиясын берудiң қашықтығына байланысты құрамдасты қамтиды. Сондай-ақ көлiктiк тарифке желiлердегi нормативтік техникалық ысыраптарды сатып алуға арналған шығындар енгiзiлген. Өңiрлiк электр желілік компаниялардың (бұдан әрі - ӨЭК) желiлерi арқылы беруге арналған тарифтер ("кiру" үшiн тарифтер) қашықтық факторына байланысты емес, бұл ретте 2005 жылғы 1 сәуiрден бастап оларда нормативтiк техникалық ысыраптарды өтеуге арналған шығындар көзделеді. </w:t>
      </w:r>
      <w:r>
        <w:br/>
      </w:r>
      <w:r>
        <w:rPr>
          <w:rFonts w:ascii="Times New Roman"/>
          <w:b w:val="false"/>
          <w:i w:val="false"/>
          <w:color w:val="000000"/>
          <w:sz w:val="28"/>
        </w:rPr>
        <w:t xml:space="preserve">
      Елдiң кейбiр өңiрлерiнде электр және жылу энергиясына, су шаруашылығы және кәріз жүйелерiнiң қызметтерiне арналған тарифтер халық үшiн өнеркәсiп есебiнен субсидияланған. Табиғи монополия субъектiлерiнiң қызметтер көрсетуге арналған шығындары халық үшін өнеркәсiптiк тұтынушыларға қарағанда объективтi жоғары. </w:t>
      </w:r>
      <w:r>
        <w:br/>
      </w:r>
      <w:r>
        <w:rPr>
          <w:rFonts w:ascii="Times New Roman"/>
          <w:b w:val="false"/>
          <w:i w:val="false"/>
          <w:color w:val="000000"/>
          <w:sz w:val="28"/>
        </w:rPr>
        <w:t xml:space="preserve">
      Осы қызметтердiң әлеуметтiк бағыттылығын назарға ала отырып, экономикалық негiзделген саралауды кезең кезеңiмен енгiзу туралы шешiм қабылданды. Бiрiншi кезең бiрыңғай деңгейге дейiн тарифтердi бiрте-бiрте теңестiрудi, екiншi кезеңде - экономикалық негiзделген саралауды көздеген. </w:t>
      </w:r>
      <w:r>
        <w:br/>
      </w:r>
      <w:r>
        <w:rPr>
          <w:rFonts w:ascii="Times New Roman"/>
          <w:b w:val="false"/>
          <w:i w:val="false"/>
          <w:color w:val="000000"/>
          <w:sz w:val="28"/>
        </w:rPr>
        <w:t>
      1999 жылғы шiлдеде Қазақстан Республикасы Үкiметiнiң 1999 жылғы 15 шiлдедегi N 983  </w:t>
      </w:r>
      <w:r>
        <w:rPr>
          <w:rFonts w:ascii="Times New Roman"/>
          <w:b w:val="false"/>
          <w:i w:val="false"/>
          <w:color w:val="000000"/>
          <w:sz w:val="28"/>
        </w:rPr>
        <w:t xml:space="preserve">қаулысымен </w:t>
      </w:r>
      <w:r>
        <w:rPr>
          <w:rFonts w:ascii="Times New Roman"/>
          <w:b w:val="false"/>
          <w:i w:val="false"/>
          <w:color w:val="000000"/>
          <w:sz w:val="28"/>
        </w:rPr>
        <w:t xml:space="preserve"> мақұлданған Қазақстан Республикасында 1999 - 2000 жылдарға арналған табиғи монополиялар субъектiлерiнiң қызметтерiн реттеу тұжырымдамасы қабылданған болатын. Тұжырымдамаға сәйкес электр энергиясы бойынша тұтынушылар топтары бойынша тарифтердi негiзсiз саралаудан - Ақтөбе, Ақмола, Батыс Қазақстан, Қарағанды, Шығыс Қазақстан облыстарында және Алматы қаласында, жылу бойынша - Атырау, Солтүстiк Қазақстан және Оңтүстiк Қазақстан облыстарында, Алматы қаласында тарифтердi теңестiру, табиғи монополия субъектiлерiнiң қызметтерiне бiрыңғай тарифтердi бекiту және экономикалық негiзделген саралауды енгізу жолымен кету жүзеге асыру талап етiледі. Қазақстанда экономикалық негізсiз саралаудың қолданылуын 2000 жылға дейiн аяқтау белгіленген. </w:t>
      </w:r>
      <w:r>
        <w:br/>
      </w:r>
      <w:r>
        <w:rPr>
          <w:rFonts w:ascii="Times New Roman"/>
          <w:b w:val="false"/>
          <w:i w:val="false"/>
          <w:color w:val="000000"/>
          <w:sz w:val="28"/>
        </w:rPr>
        <w:t xml:space="preserve">
      Дегенмен объективтi себептерге байланысты электр энергиясына арналған тарифтердi экономикалық негізсiз саралау Алматы, Ақтөбе, Атырау, Шығыс Қазақстан, Батыс Қазақстан, Қарағанды және Маңғыстау облыстарында сақталған. Жылу энергиясы бойынша Шығыс Қазақстан және Жамбыл облыстарында. </w:t>
      </w:r>
      <w:r>
        <w:br/>
      </w:r>
      <w:r>
        <w:rPr>
          <w:rFonts w:ascii="Times New Roman"/>
          <w:b w:val="false"/>
          <w:i w:val="false"/>
          <w:color w:val="000000"/>
          <w:sz w:val="28"/>
        </w:rPr>
        <w:t xml:space="preserve">
      Негізсiз саралауды сақтау өнеркәсiптiң тиiмдi дамуына кедергi жасайды. Өнеркәсiптiк кәсiпорындар жылу мен электр энергиясына арналған тарифтер арқылы басқа тұтынушыларды, атап айтқанда, халықты субсидиялап, негiзсiз жоғары шығындарды көтеруде, ол өз кезегiнде осы кәсiпорындар өнiмдерiнiң бәсекеге қабiлеттiлігінде жағымсыз көрiнiс бередi. </w:t>
      </w:r>
      <w:r>
        <w:br/>
      </w:r>
      <w:r>
        <w:rPr>
          <w:rFonts w:ascii="Times New Roman"/>
          <w:b w:val="false"/>
          <w:i w:val="false"/>
          <w:color w:val="000000"/>
          <w:sz w:val="28"/>
        </w:rPr>
        <w:t>
      Қазақстан Республикасы Әдiлет министрлiгiнде N 217 нөмiрмен тiркелген Қазақстан Республикасы Табиғи монополияларды реттеу және бәсекелестiктi қорғау жөнiндегі агенттігі төрағасының 2003 жылғы 3 ақпандағы N 30-НҚ  </w:t>
      </w:r>
      <w:r>
        <w:rPr>
          <w:rFonts w:ascii="Times New Roman"/>
          <w:b w:val="false"/>
          <w:i w:val="false"/>
          <w:color w:val="000000"/>
          <w:sz w:val="28"/>
        </w:rPr>
        <w:t xml:space="preserve">бұйрығымен </w:t>
      </w:r>
      <w:r>
        <w:rPr>
          <w:rFonts w:ascii="Times New Roman"/>
          <w:b w:val="false"/>
          <w:i w:val="false"/>
          <w:color w:val="000000"/>
          <w:sz w:val="28"/>
        </w:rPr>
        <w:t xml:space="preserve"> бекiтілген табиғи монополия субъектiлерiнiң қызметтерiне (тауарларына, жұмыстарына) орташа мерзiмдi кезеңге арналған тарифтердi (бағаларды, алымдар ставкаларын) бекiту және енгізу жөнiнде нұсқаулық әзiрлендi және қолданысқа енгізiлдi. Орташа мерзiмдi кезеңге арналған тариф түзу әдiснамасын енгiзу энергетика саласына инвестицияларды ынталандыруға бағытталған болатын. Сонымен бiрге, бүгiнгі күнге орташа мерзiмдi кезеңге арналған тариф түзу әдiснамасы жеткiлiксiз шамада iске асырылуда. Осы әдiснаманы электр энергетикасы саласында неғұрлым кеңiнен енгізу мақсатында оны одан әрi жетiлдiру, орташа мерзiмдi тарифтердi белгiлеу тәртібiн және осы тарифтер бойынша субъектiлердiң жұмыс атқаруын оңайлату мүмкiндігін қарау қажет. </w:t>
      </w:r>
      <w:r>
        <w:br/>
      </w:r>
      <w:r>
        <w:rPr>
          <w:rFonts w:ascii="Times New Roman"/>
          <w:b w:val="false"/>
          <w:i w:val="false"/>
          <w:color w:val="000000"/>
          <w:sz w:val="28"/>
        </w:rPr>
        <w:t xml:space="preserve">
      Электр энергиясының көтерме және бөлшек сауда рыноктарының қызмет ету саласындағы бiрқатар нормативтiк құқықтық актiлер әзiрлендi. Электр энергиясының орталықтандырылған сауда-саттықтары жүргiзiледi. </w:t>
      </w:r>
      <w:r>
        <w:br/>
      </w:r>
      <w:r>
        <w:rPr>
          <w:rFonts w:ascii="Times New Roman"/>
          <w:b w:val="false"/>
          <w:i w:val="false"/>
          <w:color w:val="000000"/>
          <w:sz w:val="28"/>
        </w:rPr>
        <w:t xml:space="preserve">
      Электр энергетика саласының негізгі проблемалары. </w:t>
      </w:r>
      <w:r>
        <w:br/>
      </w:r>
      <w:r>
        <w:rPr>
          <w:rFonts w:ascii="Times New Roman"/>
          <w:b w:val="false"/>
          <w:i w:val="false"/>
          <w:color w:val="000000"/>
          <w:sz w:val="28"/>
        </w:rPr>
        <w:t xml:space="preserve">
      1. Қазіргі уақытта Қазақстан Республикасы Табиғи монополияларды peттeу және бәсекелестiктi қорғау жөнiндегі агенттiгi төрағасының 2003 жылғы 22 желтоқсандағы N 334-НҚ бұйрығымен бекiтiлген қолданылып жүрген кернеу кластары бойынша өңiрлiк және/немесе жергiлiктi деңгейлердiң желiлерi арқылы электр энергиясын беру жөнiндегі қызметтерге тариф есептеу әдiстемесiне сай барлық тұтынушылар өнеркәсiптiк те, тұрмыстық та бәрiне бiрдей "кiру үшiн" тарифтi төлейдi, бұл ретте тарифтердi экономикалық негiздеген саралау қағидаттары жоқ. </w:t>
      </w:r>
      <w:r>
        <w:br/>
      </w:r>
      <w:r>
        <w:rPr>
          <w:rFonts w:ascii="Times New Roman"/>
          <w:b w:val="false"/>
          <w:i w:val="false"/>
          <w:color w:val="000000"/>
          <w:sz w:val="28"/>
        </w:rPr>
        <w:t xml:space="preserve">
      2. Электр және жылу желiлiк шаруашылықты жаңғыртуға және жаңартуға инвестицияларды тартудың төменгі деңгейi. Атап айтқанда, көптеген қалаларда жылумен жабдықтау жүйелерiнiң тозу деңгейi сыни деңгейге жеттi, оның ішінде төмендетiлген тарифтер нәтижесiнде, осының барлығы жылу энергиясының нормативтен тыс ысыраптардың деңгейiн ұлғайтуға алып келедi. Техникалық стандарттарды қалпына келтiру үшiн, жылуландыру жүйесiндегi техникалық ысыраптардың деңгейiн қоса, ең қысқа мерзiмде күрделi жөндеуге және жылу желiлерiн айырбастауға ауқымды инвестицияларды тарту қажет. </w:t>
      </w:r>
      <w:r>
        <w:br/>
      </w:r>
      <w:r>
        <w:rPr>
          <w:rFonts w:ascii="Times New Roman"/>
          <w:b w:val="false"/>
          <w:i w:val="false"/>
          <w:color w:val="000000"/>
          <w:sz w:val="28"/>
        </w:rPr>
        <w:t xml:space="preserve">
      3. Ұлттық электр желiсiнiң (бұдан әрi - "KEGOC" АҚ) қызметтерiне арналған тарифтер есептеу әдiснамасының жетiлмегенi. Осы уақытта "KEGOC" АҚ-ның қызметтерiне арналған тарифтердiң деңгейi электр энергиясын беру қашықтығына байланысты. Электр энергиясы рыногының тиiмдi қызмет етуi және оны одан әрi дамыту үшiн Ұлттық желiсi арқылы электр энергиясын беру жөнiндегi қызметтерге арналған тариф түзу рынокқа қатысушылар үшiн кемсiтiлмейтiн болуға тиiс. Осыған байланысты ұлттық электр желiсiнiң ("KEGOC" АҚ) қызметтерiне арналған тарифтер есептеудiң әдiснамасын "KEGOC" АҚ тарифi деңгейiнiң электр энергиясын беру қашықтығына тәуелдiлiгiн төмендету бөлігінде жетiлдiру қажет. </w:t>
      </w:r>
      <w:r>
        <w:br/>
      </w:r>
      <w:r>
        <w:rPr>
          <w:rFonts w:ascii="Times New Roman"/>
          <w:b w:val="false"/>
          <w:i w:val="false"/>
          <w:color w:val="000000"/>
          <w:sz w:val="28"/>
        </w:rPr>
        <w:t xml:space="preserve">
      4. Электр және жылу энергиясын аралас өндiру кезiнде ЖЭО өндiретiн электр энергиясының бәсекеге қабiлеттiлігін қолдауды ескере отырып шығындарды негiздеп бөлу проблемасы. </w:t>
      </w:r>
      <w:r>
        <w:br/>
      </w:r>
      <w:r>
        <w:rPr>
          <w:rFonts w:ascii="Times New Roman"/>
          <w:b w:val="false"/>
          <w:i w:val="false"/>
          <w:color w:val="000000"/>
          <w:sz w:val="28"/>
        </w:rPr>
        <w:t xml:space="preserve">
      Негiзсiз саралауды жою және тарифтерге экономикалық негізделген саралауды енгiзу, бiрiншiден, қолданыстағы заңнаманың талаптарын және Қазақстан Республикасының тарифтiк саясатының қағидаттарын орындауға, екiншiден өнеркәсiп өндiрiсi өнiмiнiң өзiндiк құнының экономикалық негiзделген төмендеуiне және тиiсiнше оның бәсекеге қабiлеттiлiгiнiң көтерiлуiне жәрдемдеседi. </w:t>
      </w:r>
    </w:p>
    <w:bookmarkStart w:name="z13" w:id="12"/>
    <w:p>
      <w:pPr>
        <w:spacing w:after="0"/>
        <w:ind w:left="0"/>
        <w:jc w:val="left"/>
      </w:pPr>
      <w:r>
        <w:rPr>
          <w:rFonts w:ascii="Times New Roman"/>
          <w:b/>
          <w:i w:val="false"/>
          <w:color w:val="000000"/>
        </w:rPr>
        <w:t xml:space="preserve"> 
  Параграф 3. Телекоммуникация саласы </w:t>
      </w:r>
    </w:p>
    <w:bookmarkEnd w:id="12"/>
    <w:p>
      <w:pPr>
        <w:spacing w:after="0"/>
        <w:ind w:left="0"/>
        <w:jc w:val="both"/>
      </w:pPr>
      <w:r>
        <w:rPr>
          <w:rFonts w:ascii="Times New Roman"/>
          <w:b w:val="false"/>
          <w:i w:val="false"/>
          <w:color w:val="000000"/>
          <w:sz w:val="28"/>
        </w:rPr>
        <w:t>      Республиканың телекоммуникация қызметтерiнiң рыногы соңғы жылдары прогрессиялық өсуiн көрсетедi, тұтастай елдiң экономикалық өсуi жалпы үрдiстермен де, Қазақстан Республикасының Үкiметi 2003 жылғы 18 ақпандағы N 168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Телекоммуникация саласын дамытудың 2003 - 2005 жылдарға арналған бағдарламасының iс-шараларын iске асыру нәтижесiнде салаға жүргізiлiп отырған ырықтандырумен де, сөзсiз, байланысты. </w:t>
      </w:r>
      <w:r>
        <w:br/>
      </w:r>
      <w:r>
        <w:rPr>
          <w:rFonts w:ascii="Times New Roman"/>
          <w:b w:val="false"/>
          <w:i w:val="false"/>
          <w:color w:val="000000"/>
          <w:sz w:val="28"/>
        </w:rPr>
        <w:t>
      Осы бағдарламаға сәйкес 2004 жылдың iшiнде телекоммуникация рыногын iшiнара ырықтандыру кезең жүзеге асырылды. "Байланыс туралы" Қазақстан Республикасының жаңа  </w:t>
      </w:r>
      <w:r>
        <w:rPr>
          <w:rFonts w:ascii="Times New Roman"/>
          <w:b w:val="false"/>
          <w:i w:val="false"/>
          <w:color w:val="000000"/>
          <w:sz w:val="28"/>
        </w:rPr>
        <w:t xml:space="preserve">Заңы </w:t>
      </w:r>
      <w:r>
        <w:rPr>
          <w:rFonts w:ascii="Times New Roman"/>
          <w:b w:val="false"/>
          <w:i w:val="false"/>
          <w:color w:val="000000"/>
          <w:sz w:val="28"/>
        </w:rPr>
        <w:t xml:space="preserve"> қабылданды және "Табиғи монополиялар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қағидатты өзгерiстер мен толықтырулар енгiзiлдi, оларды iске асыруға монополиядан өтуге және бәсекелестiктi белсендi көтермелеу мен дамытуға бағдарланған телекоммуникация саласын мемлекеттiк реттеудiң жаңа үлгiсiнiң негiзiн iс жүзiнде салған бiрқатар нормативтiк-құқықтық актiлер қабылданды. </w:t>
      </w:r>
      <w:r>
        <w:br/>
      </w:r>
      <w:r>
        <w:rPr>
          <w:rFonts w:ascii="Times New Roman"/>
          <w:b w:val="false"/>
          <w:i w:val="false"/>
          <w:color w:val="000000"/>
          <w:sz w:val="28"/>
        </w:rPr>
        <w:t xml:space="preserve">
      Барлық заңнамалық пен нормативтiк құжаттарда ұлттық oпepaтop ұғымы алынып тасталды, барлық операторлар өздерiнiң құқықтарында және мiндеттерiнде теңестiрiлдi. 2004 жылдың аяғында "Қазақтелеком" акционерлiк қоғамынан (бұдан әрi - "Қазақтелеком" АҚ) эксклюзивтiк лицензиясын керi қайтарып алумен және қалааралық пен халықаралық байланыстың жаңа баламалы операторларына лицензиялар берумен қалааралық және халықаралық байланыстың бұрынғы монополиялық рыногы бәсеке үшiн ашылды. Республика байланысының абоненттерi мен операторларында қалааралық және халықаралық байланыс қызметтерiн алуда және қалааралық пен халықаралық байланыс операторларының желiлерi арқылы өзiнiң трафигiн бағыттауда таңдау мүмкiндігі туындады. </w:t>
      </w:r>
      <w:r>
        <w:br/>
      </w:r>
      <w:r>
        <w:rPr>
          <w:rFonts w:ascii="Times New Roman"/>
          <w:b w:val="false"/>
          <w:i w:val="false"/>
          <w:color w:val="000000"/>
          <w:sz w:val="28"/>
        </w:rPr>
        <w:t>
      Операторлар желiлерiн тек қана "Қазақтелеком" АҚ-ның желiсi арқылы қосудың бұрын болған талабының күшi жойылды, байланыс операторларында, ұялы байланыс операторларының халықаралық трафигiнiң транзитiн қоспағанда бiр бiрiне өзара қосылу схемаларын еркiн таңдау құқығы пайда болды. Жаңа операторлар үшiн желiге қосылу үшiн кемсiтпеушiлiк жағдайлар жасайтын және басым операторлары үшiн қосылудың мiндеттi қағидатын iске асыратын Жалпы пайдаланудағы телекоммуникациялар желiсiне телекоммуникациялар желiсiн қосу және жалпы пайдаланудағы телекоммуникациялар желiсi арқылы трафиктi өткiзудi реттеу ережесiне Қазақстан Республикасы Әдiлет министрлігінде N 3041  </w:t>
      </w:r>
      <w:r>
        <w:rPr>
          <w:rFonts w:ascii="Times New Roman"/>
          <w:b w:val="false"/>
          <w:i w:val="false"/>
          <w:color w:val="000000"/>
          <w:sz w:val="28"/>
        </w:rPr>
        <w:t xml:space="preserve">нөмiрмен </w:t>
      </w:r>
      <w:r>
        <w:rPr>
          <w:rFonts w:ascii="Times New Roman"/>
          <w:b w:val="false"/>
          <w:i w:val="false"/>
          <w:color w:val="000000"/>
          <w:sz w:val="28"/>
        </w:rPr>
        <w:t xml:space="preserve"> тiркелген Қазақстан Республикасы Ақпараттандыру және байланыс агенттігі төрағасының 2004 жылғы 12 шiлдедегi N 145-п бұйрығымен өзгерiстер енгізiлген. Қосылатын операторлар трафигінiң өсуiн ынталандыруға, бұл жағдайда тарифтік бөлуде олардың үлесi ұлғайтуға бағытталған Қазақстан Республикасы Табиғи монополияларды реттеу агенттiгi төрағасының 2004 жылғы 8 қарашадағы N 438-НҚ бұйрығымен бекiтiлген байланыстың дәстүрлi қызметтерi операторларының арасында өзара есеп айырысулардың жаңа әдiстемесi қабылданды. </w:t>
      </w:r>
      <w:r>
        <w:br/>
      </w:r>
      <w:r>
        <w:rPr>
          <w:rFonts w:ascii="Times New Roman"/>
          <w:b w:val="false"/>
          <w:i w:val="false"/>
          <w:color w:val="000000"/>
          <w:sz w:val="28"/>
        </w:rPr>
        <w:t>
      Телекоммуникациялардың әмбебап қызметтерi табиғи монополия саласына кiрмейдi, бұл ретте осы қызметтерге арналған тарифтер Қазақстан Республикасының Үкiметiмен бекiтiлуге жатады. Қазақстан Республикасы Yкiметінiң 2004 жылғы 21 тамыздағы N 884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Телекоммуникациялар әмбебап қызметтерiне арналған тарифтердi қайта теңдестіру жоспарында жергіліктi телефон байланысының рыногында бәсекелестіктің туындауына экономикалық негiз жасайтын қызметтер мен абоненттер санаттарының арасында кросс-субсидиялауды кезең кезеңiмен жою көзделген. </w:t>
      </w:r>
      <w:r>
        <w:br/>
      </w:r>
      <w:r>
        <w:rPr>
          <w:rFonts w:ascii="Times New Roman"/>
          <w:b w:val="false"/>
          <w:i w:val="false"/>
          <w:color w:val="000000"/>
          <w:sz w:val="28"/>
        </w:rPr>
        <w:t xml:space="preserve">
      2004 жылғы қазанда әмбебап қызметтерге тарифтердi қайта теңдестiрудiң бiрінші кезеңi жүзеге асырылды, оларға сәйкес абоненттiк төлем қалалық жердегі жеке тұлғалар үшiн барлық бағыттарға халықаралық телефон байланысының қызметтерiне арналған тарифтердiң бiр уақытта 20 % төмендеуiмен 20 % көтерiлуi жүзеге асырылды. Жергілiктi байланыс қызметiнiң ауылдық жердегi тұрғындар үшiн әлеуметтік маңыздылығына орай осы қызметтерге арналған тарифтер бұрынғы деңгейде қалуда, бұл ретте ауылда жергiлiктi телефон байланысының қызметiн көрсететiн операторлардың шығындары әмбебап қол жеткiзу тетiгiнiң шеңберiнде жабылады. </w:t>
      </w:r>
      <w:r>
        <w:br/>
      </w:r>
      <w:r>
        <w:rPr>
          <w:rFonts w:ascii="Times New Roman"/>
          <w:b w:val="false"/>
          <w:i w:val="false"/>
          <w:color w:val="000000"/>
          <w:sz w:val="28"/>
        </w:rPr>
        <w:t xml:space="preserve">
      Телекоммуникация саласын ырықтандыру аясында мемлекеттiк саясаттың iс-шараларын iске асыру нәтижесiнде табиғи монополия саласының объективтi ығысуы болады, онда ендi байланыс операторлары соңғы пайдаланушыларға көрсететiн телекоммуникациялар қызметтерi iс жүзiнде болмайды. Табиғи монополия саласында операторлар трафигiн қосу мен өткiзу жөнiндегi қызметтер, телекоммуникациялар желiлерiн жалпы пайдаланудағы телекоммуникациялар желiсiне қосу мақсатында кабельдiк арнаны және технологиялық мүлiктi жалға беруге немесе пайдалануға ұсыну қызметтерi қалады. Бұл жағдай 2005 жылдың аяғына дейiн "Қазақтелеком" АҚ-ның эксклюзивтiк құқығының екi белгiсiн: ұялы байланыс операторларының халықаралық трафигiнiң транзитiн және өздерiнiң абоненттерiне халықаралық пен қалааралық телефон байланысының қызметтерiн ұсынуды сақтаумен, сондай-ақ операторлық сегментте бәсекелестіктi дамыту үшiн белгілі өту кезеңiнiң және жаңа бiрiктiру базаның негiзiнде оператораралық өзара қатынастарды қалыптастыру, операторлардың табыстарын, шығындар мен қолданысқа енгiзiлген активтерiн бөлектеп есепке алу деректерiнiң негiзiнде оператораралық қызметтерге тариф түзуге көшу қажеттiгiмен шарттасқан. </w:t>
      </w:r>
      <w:r>
        <w:br/>
      </w:r>
      <w:r>
        <w:rPr>
          <w:rFonts w:ascii="Times New Roman"/>
          <w:b w:val="false"/>
          <w:i w:val="false"/>
          <w:color w:val="000000"/>
          <w:sz w:val="28"/>
        </w:rPr>
        <w:t xml:space="preserve">
      Бұдан басқа, ұялы байланыс сегментiнiң дамуын атап өтпеуге болмайды, оның қызметтерiнiң рыногы қазiрдiң өзiнде дәстүрлi телефон рыногымен салғастыруға болады. </w:t>
      </w:r>
      <w:r>
        <w:br/>
      </w:r>
      <w:r>
        <w:rPr>
          <w:rFonts w:ascii="Times New Roman"/>
          <w:b w:val="false"/>
          <w:i w:val="false"/>
          <w:color w:val="000000"/>
          <w:sz w:val="28"/>
        </w:rPr>
        <w:t xml:space="preserve">
      Бөлектеп есепке алуды енгiзу нәтижелерi және оны енгiзу мен жүргiзу сыпайылығының тиiстi тексерудiң болмауы, осы уақытта тиiстi түрде реттелiп көрсетiлетiн қызметтердiң өзiндiк құнын айқындауға және тиiсiнше экономикалық негiзделген тарифтердi белгiлеуге мүмкiндiк бермейдi. Осы жағдай сондай-ақ байланыс операторларының желiлерi арқылы трафиктi өткiзу жөнiндегi қызметтердiң есептiк тарифтерiн (ставкаларын) қалыптастыруға және белгiлеуге жатады. Осы уақытта пайдаланылатын көзқарас трафиктiң нақты түрлерiн өткiзуде байланыс операторлары желiлерiнiң техникалық элементтерiнiң қатысу үлесiн айқындауға негiзделген. Бұл ретте, қазiрден бастап осындай көзқарас аса оңтайлы болып табылмайтыны белгiлi және таяу арада көптеген операторлар шығындарды бөлектеп есепке алуды енгiзудi аяқтағаннан кейiн бөлектеп есепке алу деректерiнiң негiзiнде байланыс операторларының трафиктi қосуға және өткiзуге тарифтердi есептеудiң әдiснамасына көшiрудi жүзеге асыру қажет. </w:t>
      </w:r>
    </w:p>
    <w:bookmarkStart w:name="z14" w:id="13"/>
    <w:p>
      <w:pPr>
        <w:spacing w:after="0"/>
        <w:ind w:left="0"/>
        <w:jc w:val="left"/>
      </w:pPr>
      <w:r>
        <w:rPr>
          <w:rFonts w:ascii="Times New Roman"/>
          <w:b/>
          <w:i w:val="false"/>
          <w:color w:val="000000"/>
        </w:rPr>
        <w:t xml:space="preserve"> 
  Параграф 4. Құбыр өткiзу мен су кәрiздерi жүйелерi саласы </w:t>
      </w:r>
    </w:p>
    <w:bookmarkEnd w:id="13"/>
    <w:p>
      <w:pPr>
        <w:spacing w:after="0"/>
        <w:ind w:left="0"/>
        <w:jc w:val="both"/>
      </w:pPr>
      <w:r>
        <w:rPr>
          <w:rFonts w:ascii="Times New Roman"/>
          <w:b w:val="false"/>
          <w:i w:val="false"/>
          <w:color w:val="000000"/>
          <w:sz w:val="28"/>
        </w:rPr>
        <w:t xml:space="preserve">      Мұнайды және (немесе) мұнай өнiмдерiн магистралдық құбыр өткiзгiштерi арқылы тасымалдау жөнiндегi қызметтердi жүзеге асыратын кәсіпорындар қаржылай тұрақты болып табылады, таза табыс деңгейiнiң жағымды серпiнiмен және ұсынылатын қызметтер көлемдерiнiң тұрақтылығымен сипатталады. Газды немесе газ конденсатын сақтау, магистралдық және (немесе) бөлушi құбыр өткiзгiштерi арқылы тасымалдау жөнiндегi қызметтердi жүзеге асыратын кәсiпорындардың қаржы жай-күйi сондай-ақ жағымды тұрғыдан бағаланады. </w:t>
      </w:r>
      <w:r>
        <w:br/>
      </w:r>
      <w:r>
        <w:rPr>
          <w:rFonts w:ascii="Times New Roman"/>
          <w:b w:val="false"/>
          <w:i w:val="false"/>
          <w:color w:val="000000"/>
          <w:sz w:val="28"/>
        </w:rPr>
        <w:t xml:space="preserve">
      Су шаруашылықтары және (немесе) кәрiздер жүйелерiнiң саласын реттеу аясында қалыптасқан жағдай экономиканың су секторында мемлекеттiң саясатын одан әрi жетiлдiрудi талап етедi. </w:t>
      </w:r>
      <w:r>
        <w:br/>
      </w:r>
      <w:r>
        <w:rPr>
          <w:rFonts w:ascii="Times New Roman"/>
          <w:b w:val="false"/>
          <w:i w:val="false"/>
          <w:color w:val="000000"/>
          <w:sz w:val="28"/>
        </w:rPr>
        <w:t xml:space="preserve">
      Осы саладағы табиғи монополия субъектiлерiнiң қызметiн мемлекеттiк peттeудiң негізгі проблемаларының бiрi Қазақстан Республикасының заңнамасында коммуналдық сумен жабдықтау және су тарту саласында мемлекеттiк саясатты жүргiзуге уәкiлеттi мемлекеттiк органды айқындайтын нормалардың жоқтығы болып табылады, онсыз барлық су арналары үшiн сумен жабдықтау және су тарту кәсiпорындарының қызметiн ұйымдастыру негiздерiн айқындайтын нақты нормативтiк құқықтық базадан бастап осы сектордың мемлекеттік стратегиялық дамуымен аяқталатын көптеген проблемалар шешiлмеген күйде қалуда. </w:t>
      </w:r>
      <w:r>
        <w:br/>
      </w:r>
      <w:r>
        <w:rPr>
          <w:rFonts w:ascii="Times New Roman"/>
          <w:b w:val="false"/>
          <w:i w:val="false"/>
          <w:color w:val="000000"/>
          <w:sz w:val="28"/>
        </w:rPr>
        <w:t xml:space="preserve">
      Су шаруашылығы және (немесе) кәрiз жүйелерiнiң қызметтерiн көрсететін көптеген кәсiпорындар бүгінгі күнге қаржы тұрақтылығының төмен дәрежесiмен сипатталады және залалды болып табылады. </w:t>
      </w:r>
      <w:r>
        <w:br/>
      </w:r>
      <w:r>
        <w:rPr>
          <w:rFonts w:ascii="Times New Roman"/>
          <w:b w:val="false"/>
          <w:i w:val="false"/>
          <w:color w:val="000000"/>
          <w:sz w:val="28"/>
        </w:rPr>
        <w:t xml:space="preserve">
      Осы жағдайда проблема су шаруашылықтары және (немесе) кәрiздер жүйелерiнiң қызметтерiне арналған кәсiпорындар тарифтерiнiң және халық табыстарының (осы кәсiпорындардағы менеджмент деңгейiн назарға алмай) арақатынасына негізделедi. </w:t>
      </w:r>
      <w:r>
        <w:br/>
      </w:r>
      <w:r>
        <w:rPr>
          <w:rFonts w:ascii="Times New Roman"/>
          <w:b w:val="false"/>
          <w:i w:val="false"/>
          <w:color w:val="000000"/>
          <w:sz w:val="28"/>
        </w:rPr>
        <w:t xml:space="preserve">
      Халықтың шектелген төлем қабiлеттiлiгi жөндеуге және инфрақұрылымды дамытуға қажетті көлемде күрделi қаржы жұмсалымын - қаржыландыру тарифтерге енгiзуге мүмкiндiк бермейдi, өйткенi бұл олардың көбiнесе едәуiр өсуiне әкеп соғады. Бұл ретте сумен жабдықтау кәсiпорындарының негiзгі қорларының тозуы (2001 жылғы 50 % қарағанда 2003 жылы республика бойынша орта есеппен 62 % болды) өз кезегiнде ысыраптың өсу себебi (республика бойынша орта есеппен 32 %-дан астам) және оның салдары ретiнде көрсетiлетiн қызметтер сапасының төмендеуi болып табылады. </w:t>
      </w:r>
      <w:r>
        <w:br/>
      </w:r>
      <w:r>
        <w:rPr>
          <w:rFonts w:ascii="Times New Roman"/>
          <w:b w:val="false"/>
          <w:i w:val="false"/>
          <w:color w:val="000000"/>
          <w:sz w:val="28"/>
        </w:rPr>
        <w:t xml:space="preserve">
      Бұдан басқа, жағымсыз жақтардың бiрi осы қызметтердi тұтыну көлемдерiнiң қысқаруына (республика бойынша орта есеппен 51 %-ға жуық) байланысты өндiрiстiк қуатты пайдаланудың төменгі дәрежесi болып табылады. </w:t>
      </w:r>
      <w:r>
        <w:br/>
      </w:r>
      <w:r>
        <w:rPr>
          <w:rFonts w:ascii="Times New Roman"/>
          <w:b w:val="false"/>
          <w:i w:val="false"/>
          <w:color w:val="000000"/>
          <w:sz w:val="28"/>
        </w:rPr>
        <w:t xml:space="preserve">
      Қазiргi сәтте әртүрлi халықаралық қаржы институттары сумен жабдықтау жүйелерiнiң жаңаларын салу және жұмыс iстейтiндерiн жаңғырту жөніндегі, сондай-ақ тұтастай осы сектордың қызметiн жетiлдiру жөнiндегі жобаларды iске асыруда, дегенмен коммуналдық сумен жабдықтау және су секторын қоса, экономиканың су шаруашылығы саласының жұмыс iстеуінің және оны дамытудың стратегиялық бағыттарын, ел экономикасының ерекшелiктерiн және ағымды жағдайын ескере отырып айқындайтын бiрыңғай мемлекеттiк саясат жоқ. </w:t>
      </w:r>
      <w:r>
        <w:br/>
      </w:r>
      <w:r>
        <w:rPr>
          <w:rFonts w:ascii="Times New Roman"/>
          <w:b w:val="false"/>
          <w:i w:val="false"/>
          <w:color w:val="000000"/>
          <w:sz w:val="28"/>
        </w:rPr>
        <w:t xml:space="preserve">
      Өзiнiң функционалдық ерекшелiктерi, технологиясы, ауқымдары, жеткiзушiлер мен тұтынушылардың сипаттамалары, сондай-ақ қызметтердiң көптеген басқа өлшемдерi бойынша қызметтердiң әртүрлi кең спектрiн қамтитын "су шаруашылықтары және (немесе) кәрiздер жүйелерiнiң қызметтерi" ұғымын жан-жақты нақтылау мәселесi маңыздылық дәрежесi бойынша ерекше орын алады. </w:t>
      </w:r>
      <w:r>
        <w:br/>
      </w:r>
      <w:r>
        <w:rPr>
          <w:rFonts w:ascii="Times New Roman"/>
          <w:b w:val="false"/>
          <w:i w:val="false"/>
          <w:color w:val="000000"/>
          <w:sz w:val="28"/>
        </w:rPr>
        <w:t xml:space="preserve">
      Табиғи монополиялар субъектiлерiнiң қызметiн реттеу мен бақылау олар көрсететiн қызметтердiң ерекшелiктерiн, су шаруашылықтары және (немесе) кәрiздер жүйелерiнiң саласына жатқызылған, реттелiп көрсетілетiн қызметтердiң заңнамада көзделген тәртiппен бекiтiлген тiзбесiнiң болмауын ескере отырып жүзеге асыруға тиiс экономика су секторының табиғи монополиялар салаларына барлық қатысушылардың мүдделерiнiң сақталуын қамтамасыз ететiн тиiмдi тарифтiк саясатты жүргiзуге мүмкiндiк бермейдi. </w:t>
      </w:r>
      <w:r>
        <w:br/>
      </w:r>
      <w:r>
        <w:rPr>
          <w:rFonts w:ascii="Times New Roman"/>
          <w:b w:val="false"/>
          <w:i w:val="false"/>
          <w:color w:val="000000"/>
          <w:sz w:val="28"/>
        </w:rPr>
        <w:t xml:space="preserve">
      Табиғи монополиялар салаларындағы мемлекеттiк реттеу монополист-кәсiпорындар жүзеге асыратын қызметтер түрлерiнiң ерекшелiктерiн ескеруге тиiс. Бүгiнгi күнге су шаруашылықтары және (немесе) кәрiздер жүйелерiнiң саласына жатқызылған қызметтер түрлерi айқындалмаған. Бұл мемлекеттiк реттеудiң жалпы сапалы деңгейiн едәуiр төмендетедi және экономиканың су секторының табиғи монополиялар саласына барлық қатысушылардың мүдделерiнiң сақталуын қамтамасыз ететiн тиiмдi тарифтiк саясатты жүргiзуге мүмкiндiк бермейдi. </w:t>
      </w:r>
    </w:p>
    <w:bookmarkStart w:name="z15" w:id="14"/>
    <w:p>
      <w:pPr>
        <w:spacing w:after="0"/>
        <w:ind w:left="0"/>
        <w:jc w:val="left"/>
      </w:pPr>
      <w:r>
        <w:rPr>
          <w:rFonts w:ascii="Times New Roman"/>
          <w:b/>
          <w:i w:val="false"/>
          <w:color w:val="000000"/>
        </w:rPr>
        <w:t xml:space="preserve"> 
  Параграф 5. Аэронавигация саласы </w:t>
      </w:r>
    </w:p>
    <w:bookmarkEnd w:id="14"/>
    <w:p>
      <w:pPr>
        <w:spacing w:after="0"/>
        <w:ind w:left="0"/>
        <w:jc w:val="both"/>
      </w:pPr>
      <w:r>
        <w:rPr>
          <w:rFonts w:ascii="Times New Roman"/>
          <w:b w:val="false"/>
          <w:i w:val="false"/>
          <w:color w:val="000000"/>
          <w:sz w:val="28"/>
        </w:rPr>
        <w:t>      Аэронавигация саласын реттеу саясатын " </w:t>
      </w:r>
      <w:r>
        <w:rPr>
          <w:rFonts w:ascii="Times New Roman"/>
          <w:b w:val="false"/>
          <w:i w:val="false"/>
          <w:color w:val="000000"/>
          <w:sz w:val="28"/>
        </w:rPr>
        <w:t xml:space="preserve">Азаматтық авиацияны мемлекеттiк реттеу туралы </w:t>
      </w:r>
      <w:r>
        <w:rPr>
          <w:rFonts w:ascii="Times New Roman"/>
          <w:b w:val="false"/>
          <w:i w:val="false"/>
          <w:color w:val="000000"/>
          <w:sz w:val="28"/>
        </w:rPr>
        <w:t>" және " </w:t>
      </w:r>
      <w:r>
        <w:rPr>
          <w:rFonts w:ascii="Times New Roman"/>
          <w:b w:val="false"/>
          <w:i w:val="false"/>
          <w:color w:val="000000"/>
          <w:sz w:val="28"/>
        </w:rPr>
        <w:t xml:space="preserve">Қазақстан Республикасының әуе кеңiстiгін және авиация қызметiн пайдалану туралы </w:t>
      </w:r>
      <w:r>
        <w:rPr>
          <w:rFonts w:ascii="Times New Roman"/>
          <w:b w:val="false"/>
          <w:i w:val="false"/>
          <w:color w:val="000000"/>
          <w:sz w:val="28"/>
        </w:rPr>
        <w:t xml:space="preserve">" Қазақстан Республикасының Заңдары анықтайды. </w:t>
      </w:r>
      <w:r>
        <w:br/>
      </w:r>
      <w:r>
        <w:rPr>
          <w:rFonts w:ascii="Times New Roman"/>
          <w:b w:val="false"/>
          <w:i w:val="false"/>
          <w:color w:val="000000"/>
          <w:sz w:val="28"/>
        </w:rPr>
        <w:t xml:space="preserve">
      Аэронавигацияның негiзгi функциялары Қазақстан Республикасының жоғары әуе кеңiстiгiнде, жергiлiктi әуе желілерiнде және әуеайлақ аумақтарында аэронавигациялық қызмет көрсету болып табылады. Жабдықтарды жаңарту мен әуе қозғалысын басқару рәсiмдерiн оңтайландыру әуе қозғалысын ұйымдастырудың (бұдан әрi - ӘҚҰ) 12 аумағынан аэронавигациялық қызмет көрсетудi жүзеге асыруға мүмкiндiк бередi. Қолда бар халықаралық әуе трассаларының желiсi Қазақстан Республикасы әуе кеңестiгiнiң барлық тұтынушыларының қажеттiлiгiн қанағаттандыруға мүмкiндiк бередi. </w:t>
      </w:r>
      <w:r>
        <w:br/>
      </w:r>
      <w:r>
        <w:rPr>
          <w:rFonts w:ascii="Times New Roman"/>
          <w:b w:val="false"/>
          <w:i w:val="false"/>
          <w:color w:val="000000"/>
          <w:sz w:val="28"/>
        </w:rPr>
        <w:t xml:space="preserve">
      Аэронавигациялық алымдардың ставкалары әуе кемесiнiң ең жоғары шарықтау салмағына, орындалатын ұшу үлгiсiне және авиакомпаниясының мемлекеттік меншiгiне байланысты. Қазақстандық авиакомпаниялар үшiн тарифтер шет ел авиакомпанияларына қолданылатын ставкадан төмен. </w:t>
      </w:r>
      <w:r>
        <w:br/>
      </w:r>
      <w:r>
        <w:rPr>
          <w:rFonts w:ascii="Times New Roman"/>
          <w:b w:val="false"/>
          <w:i w:val="false"/>
          <w:color w:val="000000"/>
          <w:sz w:val="28"/>
        </w:rPr>
        <w:t xml:space="preserve">
      Тарифтiк саясатты жетiлдiру аэронавигациялық қызметтердiң әлемдiк рыногында бәсекенiң шиеленiсуiмен, шет ел авиакомпанияларының транзиттiк peйстepi ағымының төмендеуiмен және iшкi тасымалының елеулi өсуiне және жолаушылар тасымалы тарифтерiнiң төмендеуi немесе тұрақтандыруына алып келмеген қолда бар тарифтердi саралануынан туындады. Қазiргi таңда осы саланы реттеудiң негізгі проблемалары транзиттiк ұшуларды орындайтын әуе кемелерiне ұсынатын аэронавигацияның қызметтерiн реттеу, шығындарды бөлектеп алуды жүргiзу, аэронавигация саласында транзиттiк әлеуеттi арттыру, қаржы тұрақтылығын сақтау мен әлеуметтiк-кадр мәселелерiн шешу, Қазақстан Республикасы авиа тасымалының iшкi рыногына шет ел авиакомпанияларын тарту мәселелер шығады. </w:t>
      </w:r>
    </w:p>
    <w:bookmarkStart w:name="z16" w:id="15"/>
    <w:p>
      <w:pPr>
        <w:spacing w:after="0"/>
        <w:ind w:left="0"/>
        <w:jc w:val="left"/>
      </w:pPr>
      <w:r>
        <w:rPr>
          <w:rFonts w:ascii="Times New Roman"/>
          <w:b/>
          <w:i w:val="false"/>
          <w:color w:val="000000"/>
        </w:rPr>
        <w:t xml:space="preserve"> 
  Параграф 6. Почта саласы </w:t>
      </w:r>
    </w:p>
    <w:bookmarkEnd w:id="15"/>
    <w:p>
      <w:pPr>
        <w:spacing w:after="0"/>
        <w:ind w:left="0"/>
        <w:jc w:val="both"/>
      </w:pPr>
      <w:r>
        <w:rPr>
          <w:rFonts w:ascii="Times New Roman"/>
          <w:b w:val="false"/>
          <w:i w:val="false"/>
          <w:color w:val="000000"/>
          <w:sz w:val="28"/>
        </w:rPr>
        <w:t xml:space="preserve">      Табиғи монополия саласына қарапайым хаттарды, почта карточкаларын және пайдаланушылардың бандерольдерiн жiберу жөнiндегi почта операторларының қызметтерiнен тұратын почта байланысының жалпыға бiрдей қол жетiмдi қызметтерi жатады. </w:t>
      </w:r>
      <w:r>
        <w:br/>
      </w:r>
      <w:r>
        <w:rPr>
          <w:rFonts w:ascii="Times New Roman"/>
          <w:b w:val="false"/>
          <w:i w:val="false"/>
          <w:color w:val="000000"/>
          <w:sz w:val="28"/>
        </w:rPr>
        <w:t xml:space="preserve">
      Қазiргі уақытта елдiң барлық аумағын жабатын кең таралған почта желiсiнiң болуына сүйене отырып, мемлекет атынан меншiк иелерiне оларды ұсыну бойынша мiндеттемелер почтаның Ұлттық операторына жүктелген. Қазақстан Республикасының почта Ұлттық операторының мәртебесi "Қазпочта" акционерлiк қоғамына (бұдан әрi - "Қазпочта" АҚ) берiлген. </w:t>
      </w:r>
      <w:r>
        <w:br/>
      </w:r>
      <w:r>
        <w:rPr>
          <w:rFonts w:ascii="Times New Roman"/>
          <w:b w:val="false"/>
          <w:i w:val="false"/>
          <w:color w:val="000000"/>
          <w:sz w:val="28"/>
        </w:rPr>
        <w:t xml:space="preserve">
      Ережеге сәйкес почтаның Ұлттық операторы Қазақстан Республикасының кез келген елдi мекенiнде почта байланысының жалпыға бiрдей қол жетiмдi қызметтерiн пайдалануды ұсынады. </w:t>
      </w:r>
      <w:r>
        <w:br/>
      </w:r>
      <w:r>
        <w:rPr>
          <w:rFonts w:ascii="Times New Roman"/>
          <w:b w:val="false"/>
          <w:i w:val="false"/>
          <w:color w:val="000000"/>
          <w:sz w:val="28"/>
        </w:rPr>
        <w:t xml:space="preserve">
      Почта ұлттық операторы әлеуметтiк маңызы бар қызметтер көрсетедi және ауылдық жерлерде шығынға ұшырайды, өйткенi көрсетiлетiн қызметтердiң көптеген түрлерiне қолданыстағы тарифтер қалалық және ауылдық жерлерде қызметтер ұсынудың құнындағы айырмашылықтарды ескермейтiн орташаланған ставкалар бойынша белгіленген. </w:t>
      </w:r>
      <w:r>
        <w:br/>
      </w:r>
      <w:r>
        <w:rPr>
          <w:rFonts w:ascii="Times New Roman"/>
          <w:b w:val="false"/>
          <w:i w:val="false"/>
          <w:color w:val="000000"/>
          <w:sz w:val="28"/>
        </w:rPr>
        <w:t>
      "Почта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сай республиканың барлық аумағында әрекет ететiн жалпы пайдаланудағы почта желiсi ұлттық почтаға желiсi болып танылады және ол арқылы жария шарттың негізiнде қызметтер ұсынылады. Ұлттық почта желiсiн Ұлттық және баламалы операторлардың желiсiнен тұратын жалпыға бiрдей қол жетiмдi қызметтердi ұсынудың жүйесі деп санауға болады. Бiрақ бүгiнгі күнге почта байланысының жалпыға бiрдей қол жетiмдi қызметтерiнiң баламалы операторларының болмауына байланысты почтаның Ұлттық операторының почта желiсi Ұлттық почта желiсi болып табылады. Осы қызметтердi почтаның басқа операторлары ұсынудың белгiлi бiр шектеуi осы қызметтерге арналған бағаның салыстырмалы төмен болуы және заңнамаға сәйкес табиғи монополия субъектiлерiн қатаң түрде реттеу мен бақылау жүйесi, сондай-ақ осы қызметтерге тұтынушылардың тарапынан сенiмнiң төмендеуi болып табылады. Почта байланысының басқа да қызметтерiмен салыстырған (курьерлiк және жеделдетiлген, арнайы) почта байланысының жалпыға бiрдей қол жетiмдi қызметтерiн ұсыну көлемдерi жылдан жылға бiр деңгейде қалып отыр, тұрғын үйлердегi абоненттiк почта жәшiктерi көбiнесе пайдалануға жарамсыз. </w:t>
      </w:r>
      <w:r>
        <w:br/>
      </w:r>
      <w:r>
        <w:rPr>
          <w:rFonts w:ascii="Times New Roman"/>
          <w:b w:val="false"/>
          <w:i w:val="false"/>
          <w:color w:val="000000"/>
          <w:sz w:val="28"/>
        </w:rPr>
        <w:t xml:space="preserve">
      Жалпыға бiрдей қол жетiмдi қызметтерге халық сұранысының өсуiне сыртқы фактор жәрдемдеседi - елдегi қолайлы экономикалық (халықтың төлем қабiлеттігі деңгейiнiң өсуi, экономиканың жеке және iскер секторларының дамуы, инфляцияның төменгi деңгейi және басқа да) жағдайы. </w:t>
      </w:r>
      <w:r>
        <w:br/>
      </w:r>
      <w:r>
        <w:rPr>
          <w:rFonts w:ascii="Times New Roman"/>
          <w:b w:val="false"/>
          <w:i w:val="false"/>
          <w:color w:val="000000"/>
          <w:sz w:val="28"/>
        </w:rPr>
        <w:t xml:space="preserve">
      Тарифтiк саясатты мемлекеттiк реттеудiң маңызды мiндеттерiнiң ретiнде: </w:t>
      </w:r>
      <w:r>
        <w:br/>
      </w:r>
      <w:r>
        <w:rPr>
          <w:rFonts w:ascii="Times New Roman"/>
          <w:b w:val="false"/>
          <w:i w:val="false"/>
          <w:color w:val="000000"/>
          <w:sz w:val="28"/>
        </w:rPr>
        <w:t xml:space="preserve">
      тұтынушылар сұранысын мүмкiндiгiнше қанағаттандырылуы; </w:t>
      </w:r>
      <w:r>
        <w:br/>
      </w:r>
      <w:r>
        <w:rPr>
          <w:rFonts w:ascii="Times New Roman"/>
          <w:b w:val="false"/>
          <w:i w:val="false"/>
          <w:color w:val="000000"/>
          <w:sz w:val="28"/>
        </w:rPr>
        <w:t xml:space="preserve">
      Почтаның ұлттық операторы бөлiмшелерiнiң қызмет тиiмділігiнiң арттырылуы; </w:t>
      </w:r>
      <w:r>
        <w:br/>
      </w:r>
      <w:r>
        <w:rPr>
          <w:rFonts w:ascii="Times New Roman"/>
          <w:b w:val="false"/>
          <w:i w:val="false"/>
          <w:color w:val="000000"/>
          <w:sz w:val="28"/>
        </w:rPr>
        <w:t xml:space="preserve">
      құралдардың одан әрi дамытылуы мен жаңаруының қамтамасыз етілуi, қызметтер рыногының кеңеюi мен почта байланысының қызметтерiн ұсыну сапасының жақсартылуы; </w:t>
      </w:r>
      <w:r>
        <w:br/>
      </w:r>
      <w:r>
        <w:rPr>
          <w:rFonts w:ascii="Times New Roman"/>
          <w:b w:val="false"/>
          <w:i w:val="false"/>
          <w:color w:val="000000"/>
          <w:sz w:val="28"/>
        </w:rPr>
        <w:t xml:space="preserve">
      қызметтердiң ықтимал тұтынушыларын тартудың жаңа нысандарын iздеу және олардың енгiзiлуi; </w:t>
      </w:r>
      <w:r>
        <w:br/>
      </w:r>
      <w:r>
        <w:rPr>
          <w:rFonts w:ascii="Times New Roman"/>
          <w:b w:val="false"/>
          <w:i w:val="false"/>
          <w:color w:val="000000"/>
          <w:sz w:val="28"/>
        </w:rPr>
        <w:t xml:space="preserve">
      ауылдық жерлерде қызметтердi ұсынатын байланыс операторлары үшiн экономикалық тең жағдайлардың құрылуы; </w:t>
      </w:r>
      <w:r>
        <w:br/>
      </w:r>
      <w:r>
        <w:rPr>
          <w:rFonts w:ascii="Times New Roman"/>
          <w:b w:val="false"/>
          <w:i w:val="false"/>
          <w:color w:val="000000"/>
          <w:sz w:val="28"/>
        </w:rPr>
        <w:t xml:space="preserve">
      жаңа технологиялар мен жабдықтарды енгiзу үшiн инвестицияларды тартуға жәрдемдесуi; </w:t>
      </w:r>
      <w:r>
        <w:br/>
      </w:r>
      <w:r>
        <w:rPr>
          <w:rFonts w:ascii="Times New Roman"/>
          <w:b w:val="false"/>
          <w:i w:val="false"/>
          <w:color w:val="000000"/>
          <w:sz w:val="28"/>
        </w:rPr>
        <w:t xml:space="preserve">
      озық халықаралық тәжiрибенiң енгізiлуi айқындалған. </w:t>
      </w:r>
      <w:r>
        <w:br/>
      </w:r>
      <w:r>
        <w:rPr>
          <w:rFonts w:ascii="Times New Roman"/>
          <w:b w:val="false"/>
          <w:i w:val="false"/>
          <w:color w:val="000000"/>
          <w:sz w:val="28"/>
        </w:rPr>
        <w:t xml:space="preserve">
      Тұтастай алғанда, почта байланысында бәсекелестiктiң дамуы жалпыға бiрдей қол жетiмдi қызметтердi көрсетуге қабiлеттi баламаны операторлардың пайда болу мүмкiндiгiн туғызады. Бұл почтаның Ұлттық операторын аталған қызметтер бойынша монополистердiң қатарынан шығару мүмкiндiгiн қарауға жеке операторлардың кiруiне құқықтық жағдайлар жасауға мүмкiндiк бередi. Почта операторлары үшiн, әсiресе ауылдық жерлерде почта байланысының қызметтерiн көрсететiндерге тең бәсекелес жағдайларды жасау мақсатында баға түзудiң оңтайланған стратегиясын құру қажет. </w:t>
      </w:r>
      <w:r>
        <w:br/>
      </w:r>
      <w:r>
        <w:rPr>
          <w:rFonts w:ascii="Times New Roman"/>
          <w:b w:val="false"/>
          <w:i w:val="false"/>
          <w:color w:val="000000"/>
          <w:sz w:val="28"/>
        </w:rPr>
        <w:t xml:space="preserve">
      Осыған байланысты почта қызметтерiнiң саласында қызметтердiң түрлерi бойынша шығындарды бөлектеп есепке алуды енгiзу көзделіп отыр. Бұл қызметтердiң өзiндiк құнының нақты деңгейiн айқындауға, ағымдағы шығындарды жабуға табыстарды қалыптастыруға және пайда алуға мүмкiндiк бередi. Осы мақсатта почта байланысы саласындағы шығындарды бөлу, қызметтердiң өзiндiк құнын айқындау және тарифтердi есептеу жөнiндегi әдiстеме әзiрлендi. </w:t>
      </w:r>
      <w:r>
        <w:br/>
      </w:r>
      <w:r>
        <w:rPr>
          <w:rFonts w:ascii="Times New Roman"/>
          <w:b w:val="false"/>
          <w:i w:val="false"/>
          <w:color w:val="000000"/>
          <w:sz w:val="28"/>
        </w:rPr>
        <w:t xml:space="preserve">
      Қызметтердi ұсыну сапасымен және почта байланысының жалпыға бiрдей қол жетiмдi қызметтерiне ықтимал сұранысты қанағаттандырумен байланысты реттеудiң негізгi проблемасы почта байланысының жалпыға бiрдей қол жетiмдi қызметтерiнiң тiзбесiн қайта қарау қажеттiлiгiн және почтаға сенiмнiң өсуiн және абоненттiк почта жәшiктерiнiң кондоминиумдарда сақталуын қамтамасыз ету мақсатында почта саласындағы әмбебап қызмет көрсету тетiктерiн қайта қарау қажеттiлiгiн талап етедi. </w:t>
      </w:r>
    </w:p>
    <w:bookmarkStart w:name="z17" w:id="16"/>
    <w:p>
      <w:pPr>
        <w:spacing w:after="0"/>
        <w:ind w:left="0"/>
        <w:jc w:val="left"/>
      </w:pPr>
      <w:r>
        <w:rPr>
          <w:rFonts w:ascii="Times New Roman"/>
          <w:b/>
          <w:i w:val="false"/>
          <w:color w:val="000000"/>
        </w:rPr>
        <w:t xml:space="preserve"> 
  Параграф 7. Әуежайлар саласы </w:t>
      </w:r>
    </w:p>
    <w:bookmarkEnd w:id="16"/>
    <w:p>
      <w:pPr>
        <w:spacing w:after="0"/>
        <w:ind w:left="0"/>
        <w:jc w:val="both"/>
      </w:pPr>
      <w:r>
        <w:rPr>
          <w:rFonts w:ascii="Times New Roman"/>
          <w:b w:val="false"/>
          <w:i w:val="false"/>
          <w:color w:val="000000"/>
          <w:sz w:val="28"/>
        </w:rPr>
        <w:t xml:space="preserve">      Қазiргi уақытта Табиғи монополиялар субъектiлерiнiң мемлекеттiк тiркелiмiнiң республикалық бөлiмiне республиканың барлық әуежайлары енгізiлген. </w:t>
      </w:r>
      <w:r>
        <w:br/>
      </w:r>
      <w:r>
        <w:rPr>
          <w:rFonts w:ascii="Times New Roman"/>
          <w:b w:val="false"/>
          <w:i w:val="false"/>
          <w:color w:val="000000"/>
          <w:sz w:val="28"/>
        </w:rPr>
        <w:t xml:space="preserve">
      Әуежайлар қызметтерiн мемлекеттiк тарифтiк реттеудi шектеу жолымен аймақтың транзиттік әлеуетiн пайдалану шеңберiнде авиа тасымалдаушыларды тарту мақсатында қызметтердiң бiр бөлiгiн бәсекелес ортаға шығаруды мемлекеттік реттейтiн баға қолданылатын, әуежайлар қызметтерiнiң номенклатурасы бекiтiлдi. Номенклатура қызметтердiң толық тiзбесiн қамтиды, бұл ретте негізгі шарықтау мен қонуды (қабылдау мен шығаруды) қамтамасыз ету, авиациялық қауiпсiздiктi және әуе кемесiне тұрақ орындарын ұсыну жөнiндегі қызметтердi қамтамасыз ету болып табылады. </w:t>
      </w:r>
      <w:r>
        <w:br/>
      </w:r>
      <w:r>
        <w:rPr>
          <w:rFonts w:ascii="Times New Roman"/>
          <w:b w:val="false"/>
          <w:i w:val="false"/>
          <w:color w:val="000000"/>
          <w:sz w:val="28"/>
        </w:rPr>
        <w:t xml:space="preserve">
      Табиғи монополия жағдайында әуежайлар көрсететiн қызметтерге тарифтер қалыптастырудың ашықтығын қамтамасыз ету мақсатында көрсетiлетiн қызметтердiң түрлерi бойынша кәсiпорындардың шығындарын оңтайлы бөлуге мүмкiндiк беретiн Қазақстан Республикасының әуежайларында жерде қызмет көрсеткенi үшiн әуежайлық алымдар мен тарифтердi есептеу әдiстемесi реттеу практикасына енгізiлген болатын. </w:t>
      </w:r>
      <w:r>
        <w:br/>
      </w:r>
      <w:r>
        <w:rPr>
          <w:rFonts w:ascii="Times New Roman"/>
          <w:b w:val="false"/>
          <w:i w:val="false"/>
          <w:color w:val="000000"/>
          <w:sz w:val="28"/>
        </w:rPr>
        <w:t xml:space="preserve">
      Сол кезде қабылданған, оның iшiнде нормативтiк базаны жетiлдiруге бағытталған шараларға қарамастан, әуежайлар саласындағы тарифтiк реттеудiң негізгi проблемасы осы уақытқа дейiн республиканың 20 әуежайларының 11-де сақталған тұтынушылар топтары бойынша кейбiр әуежайлардың қызметтерiне тарифтердi негізсiз саралауды қолдану практикасын жою қажеттiгі болып табылады. </w:t>
      </w:r>
      <w:r>
        <w:br/>
      </w:r>
      <w:r>
        <w:rPr>
          <w:rFonts w:ascii="Times New Roman"/>
          <w:b w:val="false"/>
          <w:i w:val="false"/>
          <w:color w:val="000000"/>
          <w:sz w:val="28"/>
        </w:rPr>
        <w:t xml:space="preserve">
      Бұдан басқа, кәсiпорындарда табыстарды, шығындар мен қолданысқа енгiзiлген активтердi бөлектеп есепке алу жоқ. Осыған байланысты әуежайлар мен аэронавигацияның реттелiп көрсетiлетiн қызметтерiне тарифтiк сметалар мен тарифтерді қалыптастыру кезiнде ескерiлетiн шығындардың ашықтығын және негізділігiн қамтамасыз ету үшiн Әуежайлар саласында қызметтер көрсететiн табиғи монополия субъектiлерiнiң табыстарын, шығындары мен қолданысқа енгiзiлген активтердi бөлектеп есепке алуды жүргiзу ережесi әзiрлендi және бекiтiлдi. Бөлектеп есепке алуды енгiзу реттелiп көрсетiлетiн қызметтерге (Тауарларға, жұмыстарға) тарифтер мен тарифтiк сметаларды қалыптастыру кезiнде ескерiлетiн шығындардың ашықтығын және негіздiлiгiн қамтамасыз етуге мүмкiндiк бередi, сондай-ақ бiрыңғай қызметтердi (тауарларды, жұмыстарды) басқалардың есебiнен тоғыспалы субсидиялау практикасын, оның iшiнде реттелiп көрсетiлмейтiн қызметтер (тауарлар, жұмыстар) шығыстарының бiр бөлігін реттелетiндерге ауыстыруды тоқтатуға жәрдемдеседi. </w:t>
      </w:r>
      <w:r>
        <w:br/>
      </w:r>
      <w:r>
        <w:rPr>
          <w:rFonts w:ascii="Times New Roman"/>
          <w:b w:val="false"/>
          <w:i w:val="false"/>
          <w:color w:val="000000"/>
          <w:sz w:val="28"/>
        </w:rPr>
        <w:t xml:space="preserve">
      Сондай-ақ, әуежайлардың реттелiп көрсетiлетiн қызметтерiне тариф түзу жүйесiн одан әрі жетілдіру мақсатында әуежайлардың реттеліп көрсетілетін қызметтерiне тарифтер (алым ставкаларын) есептеудiң жаңа әдiстемесiн әзiрлеу қажет. </w:t>
      </w:r>
    </w:p>
    <w:bookmarkStart w:name="z18" w:id="17"/>
    <w:p>
      <w:pPr>
        <w:spacing w:after="0"/>
        <w:ind w:left="0"/>
        <w:jc w:val="left"/>
      </w:pPr>
      <w:r>
        <w:rPr>
          <w:rFonts w:ascii="Times New Roman"/>
          <w:b/>
          <w:i w:val="false"/>
          <w:color w:val="000000"/>
        </w:rPr>
        <w:t xml:space="preserve"> 
  Параграф 8. Теңіз порттары саласы </w:t>
      </w:r>
    </w:p>
    <w:bookmarkEnd w:id="17"/>
    <w:p>
      <w:pPr>
        <w:spacing w:after="0"/>
        <w:ind w:left="0"/>
        <w:jc w:val="both"/>
      </w:pPr>
      <w:r>
        <w:rPr>
          <w:rFonts w:ascii="Times New Roman"/>
          <w:b w:val="false"/>
          <w:i w:val="false"/>
          <w:color w:val="000000"/>
          <w:sz w:val="28"/>
        </w:rPr>
        <w:t xml:space="preserve">      Теңiз порттарының қызметтерiн бүгiнгi күнге Табиғи монополиялар субъектiлерiнiң республикалық бөлiмiне енгiзiлген екi кәсiпорын: "Ақтау халықаралық теңiз сауда порты" республикалық мемлекеттiк кәсiпорны және "Қазмортрансфлот" Ұлттық теңiз көлiк қатынасы компаниясы" акционерлiк қоғамы көрсетедi. </w:t>
      </w:r>
      <w:r>
        <w:br/>
      </w:r>
      <w:r>
        <w:rPr>
          <w:rFonts w:ascii="Times New Roman"/>
          <w:b w:val="false"/>
          <w:i w:val="false"/>
          <w:color w:val="000000"/>
          <w:sz w:val="28"/>
        </w:rPr>
        <w:t xml:space="preserve">
      Теңiз порттарының қызметтерi бекiтiлген теңiз портының міндеттi қызметтерiнiң тiзбесiне сай реттеледi, соған сәйкес реттелiп көрсетiлетiн қызметтерге теңiз портының күшімен және құралдарымен орындалатын тиеу-түсіру жұмыстары және жүк операцияларын жүргізу және/немесе өзге мақсаттар үшiн кейiннен порттан шығуымен (кеменiң кiруi) теңiз портына кеменiң кiруi үшін атқарылатын қызметтер жатады. </w:t>
      </w:r>
      <w:r>
        <w:br/>
      </w:r>
      <w:r>
        <w:rPr>
          <w:rFonts w:ascii="Times New Roman"/>
          <w:b w:val="false"/>
          <w:i w:val="false"/>
          <w:color w:val="000000"/>
          <w:sz w:val="28"/>
        </w:rPr>
        <w:t>
      Қазақстан Республикасы Үкiметiнiң 2002 жылғы 15 қазандағы N 1126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Табиғи монополиялар субъектiлерiнiң тарифтiк саясатын жетiлдiрудiң 2002 - 2004 жылдарға арналған бағдарламасын iске асыру шеңберiнде теңiз порты атқаратын жұмыстар мен қызметтерге алым ставкалары мен ақы есептеу әдiстемесi әзiрлендi және бекiтiлдi. Бұдан басқа, көрсетiлетiн қызметтердiң көлемiн арттыруға және Қазақстан Республикасы арқылы жүктердi транзиттік қайта бағдарлауға жағдайлар жасауға бағытталған икемдi тарифтiк саясатты жүргiзу үшін Теңiз портының күштерiмен және құралдарымен атқарылатын жүктердi ауыстыру жөнiндегi қызметтерге арналған тарифтерге (бағаларға, алым ставкаларына) уақытша төмендету коэффициенттерiн белгiлеу және күшін жою ережесi әзiрлендi және бекiтiлдi. </w:t>
      </w:r>
      <w:r>
        <w:br/>
      </w:r>
      <w:r>
        <w:rPr>
          <w:rFonts w:ascii="Times New Roman"/>
          <w:b w:val="false"/>
          <w:i w:val="false"/>
          <w:color w:val="000000"/>
          <w:sz w:val="28"/>
        </w:rPr>
        <w:t xml:space="preserve">
      Таяу болашақта теңiз порттарының қызметтерiн көрсететiн кәсіпорындардың қызметiне қолданылатын тарифтік әдіснаманы шығындар мен қолданысқа енгiзiлген активтердi бөлектеп есепке алуды енгiзу және қолданысқа енгiзiлген активтердi реттелетiн базаға пайда ставкасын белгiлеу тәртiбiн әзiрлеу жолымен жетілдiрудi жалғастыру қажет. </w:t>
      </w:r>
    </w:p>
    <w:bookmarkStart w:name="z19" w:id="18"/>
    <w:p>
      <w:pPr>
        <w:spacing w:after="0"/>
        <w:ind w:left="0"/>
        <w:jc w:val="left"/>
      </w:pPr>
      <w:r>
        <w:rPr>
          <w:rFonts w:ascii="Times New Roman"/>
          <w:b/>
          <w:i w:val="false"/>
          <w:color w:val="000000"/>
        </w:rPr>
        <w:t xml:space="preserve"> 
  4. Тұжырымдаманың мақсаты мен мiндеттерi </w:t>
      </w:r>
    </w:p>
    <w:bookmarkEnd w:id="18"/>
    <w:p>
      <w:pPr>
        <w:spacing w:after="0"/>
        <w:ind w:left="0"/>
        <w:jc w:val="both"/>
      </w:pPr>
      <w:r>
        <w:rPr>
          <w:rFonts w:ascii="Times New Roman"/>
          <w:b w:val="false"/>
          <w:i w:val="false"/>
          <w:color w:val="000000"/>
          <w:sz w:val="28"/>
        </w:rPr>
        <w:t xml:space="preserve">      Елдiң 2030 жылға дейiнгі ұзақ мерзiмдi даму стратегиясына және Қазақстан Республикасының әлеуметтiк-экономикалық дамуының 2005-2007 жылдарға арналған орташа мерзiмдi жоспарына, сондай-ақ бекiтiлген салалық бағдарламаларға және салаларға жүргiзiлiп отырған қайта құрылымдануға сәйкес реттеудiң мемлекеттік мақсаттарын ескере отырып, экономикалық тиiмдiлiкке қол жеткiзу үшiн акценттердi аударумен, табиғи-монополиялық рыноктарды мемлекеттiк реттеудiң қолда бар жүйесiн одан әрi жетiлдiру қажет. </w:t>
      </w:r>
      <w:r>
        <w:br/>
      </w:r>
      <w:r>
        <w:rPr>
          <w:rFonts w:ascii="Times New Roman"/>
          <w:b w:val="false"/>
          <w:i w:val="false"/>
          <w:color w:val="000000"/>
          <w:sz w:val="28"/>
        </w:rPr>
        <w:t xml:space="preserve">
      Табиғи монополиялар салаларын реттеу жөнiндегi қабылданатын шаралар табиғи монополиялар субъектiлерiнiң қызметтер тарифтерiнiң деңгейi субъектiнiң негiзделген шығындарына сүйене отырып белгiленгенде "микроэкономикалық" реттеу сипатын бiлдiредi, бiрақ келiсiлмеген тарифтердiң салдары ретiнде тариф деңгейiнiң экономиканың секторларына ететiн әсерiн және мемлекет экономикасы дамуындағы болуы мүмкiн болжамды сәйкессiздiктерiн назарға алмайды. Сондықтан, тұтастай экономиканың барлық жалпы мүдделерiнiң көзқарасынан, яғни, "макроэкономикалық" деңгейде тарифтердiң келiсу дәрежесiн бағалауға мүмкiндiк беретiн тарифтердi реттеу құралдарын одан әрi дамыту қажет. Осы тұжырымдаманы iске асыру шеңберiнде микроэкономикалық реттеудiң тетiктерiн одан әрi жетiлдiру және макроэкономикалық реттеу құралдарын қоса дамыту қажет. </w:t>
      </w:r>
      <w:r>
        <w:br/>
      </w:r>
      <w:r>
        <w:rPr>
          <w:rFonts w:ascii="Times New Roman"/>
          <w:b w:val="false"/>
          <w:i w:val="false"/>
          <w:color w:val="000000"/>
          <w:sz w:val="28"/>
        </w:rPr>
        <w:t xml:space="preserve">
      Осы Тұжырымдаманың мақсаты экономиканың барлық салаларын келiсiп дамытуды қамтамасыз ететiн табиғи монополиялар салаларындағы реттеу саясатын жетiлдiру мен дамытудың негізгi бағыттарын айқындау болып табылады. Тарифтiк саясаттың негізгі бағыттарының бiрi ретiнде табиғи монополиялар субъектiлерiнiң қызметтерiне тариф түзудiң тиiмдi жүйесiн құру мына қағидаттарға негізделуi тиiс: </w:t>
      </w:r>
      <w:r>
        <w:br/>
      </w:r>
      <w:r>
        <w:rPr>
          <w:rFonts w:ascii="Times New Roman"/>
          <w:b w:val="false"/>
          <w:i w:val="false"/>
          <w:color w:val="000000"/>
          <w:sz w:val="28"/>
        </w:rPr>
        <w:t xml:space="preserve">
      1) тұтынушылар мен табиғи монополия субъектiлерi мүдделерiнiң теңгерiмiн сақтау; </w:t>
      </w:r>
      <w:r>
        <w:br/>
      </w:r>
      <w:r>
        <w:rPr>
          <w:rFonts w:ascii="Times New Roman"/>
          <w:b w:val="false"/>
          <w:i w:val="false"/>
          <w:color w:val="000000"/>
          <w:sz w:val="28"/>
        </w:rPr>
        <w:t xml:space="preserve">
      2) табиғи монополия субъектiсiнiң тиiмдi жұмыс iстеуiн қамтамасыз ететiн шығындар мен пайданы жабу; </w:t>
      </w:r>
      <w:r>
        <w:br/>
      </w:r>
      <w:r>
        <w:rPr>
          <w:rFonts w:ascii="Times New Roman"/>
          <w:b w:val="false"/>
          <w:i w:val="false"/>
          <w:color w:val="000000"/>
          <w:sz w:val="28"/>
        </w:rPr>
        <w:t xml:space="preserve">
      3) орташа мерзiмдi негiзде тарифтердiң тұрақтылығы; </w:t>
      </w:r>
      <w:r>
        <w:br/>
      </w:r>
      <w:r>
        <w:rPr>
          <w:rFonts w:ascii="Times New Roman"/>
          <w:b w:val="false"/>
          <w:i w:val="false"/>
          <w:color w:val="000000"/>
          <w:sz w:val="28"/>
        </w:rPr>
        <w:t xml:space="preserve">
      4) Қазақстанның дүниежүзiлiк экономикаға бiрiгу процесiн қамтамасыз ету мақсатында тарифтердi негiзсiз саралаудан бас тарту; </w:t>
      </w:r>
      <w:r>
        <w:br/>
      </w:r>
      <w:r>
        <w:rPr>
          <w:rFonts w:ascii="Times New Roman"/>
          <w:b w:val="false"/>
          <w:i w:val="false"/>
          <w:color w:val="000000"/>
          <w:sz w:val="28"/>
        </w:rPr>
        <w:t xml:space="preserve">
      5) табиғи монополия субъектiлерi қызметтерiнiң тиiмдiлiгiн арттыру. </w:t>
      </w:r>
      <w:r>
        <w:br/>
      </w:r>
      <w:r>
        <w:rPr>
          <w:rFonts w:ascii="Times New Roman"/>
          <w:b w:val="false"/>
          <w:i w:val="false"/>
          <w:color w:val="000000"/>
          <w:sz w:val="28"/>
        </w:rPr>
        <w:t xml:space="preserve">
      Жоғарыда баяндалғанды ескере отырып, реттеудiң қолда бар тетiктерiн жетiлдiру бойынша мынадай мiндеттердi шешу қажет: </w:t>
      </w:r>
      <w:r>
        <w:br/>
      </w:r>
      <w:r>
        <w:rPr>
          <w:rFonts w:ascii="Times New Roman"/>
          <w:b w:val="false"/>
          <w:i w:val="false"/>
          <w:color w:val="000000"/>
          <w:sz w:val="28"/>
        </w:rPr>
        <w:t xml:space="preserve">
      тарифтiк реттеу жүйесiн жетiлдiру; </w:t>
      </w:r>
      <w:r>
        <w:br/>
      </w:r>
      <w:r>
        <w:rPr>
          <w:rFonts w:ascii="Times New Roman"/>
          <w:b w:val="false"/>
          <w:i w:val="false"/>
          <w:color w:val="000000"/>
          <w:sz w:val="28"/>
        </w:rPr>
        <w:t xml:space="preserve">
      салалар бойынша табиғи монополиялар салаларындағы шекараларды және бәсекелес секторларды айқындау; </w:t>
      </w:r>
      <w:r>
        <w:br/>
      </w:r>
      <w:r>
        <w:rPr>
          <w:rFonts w:ascii="Times New Roman"/>
          <w:b w:val="false"/>
          <w:i w:val="false"/>
          <w:color w:val="000000"/>
          <w:sz w:val="28"/>
        </w:rPr>
        <w:t xml:space="preserve">
      реформаланып отырған салалардағы рынок субъектілерінің арасындағы өзара қарым-қатынастарды реттейтiн нормативтiк құқықтық актiлердi әзiрлеу; </w:t>
      </w:r>
      <w:r>
        <w:br/>
      </w:r>
      <w:r>
        <w:rPr>
          <w:rFonts w:ascii="Times New Roman"/>
          <w:b w:val="false"/>
          <w:i w:val="false"/>
          <w:color w:val="000000"/>
          <w:sz w:val="28"/>
        </w:rPr>
        <w:t xml:space="preserve">
      табиғи монополия субъектiлерiнiң қызметi бойынша табыстарды, шығыстар мен қолданысқа енгiзiлген активтердi бөлектеп есепке алу тетiктерiн енгiзу. </w:t>
      </w:r>
      <w:r>
        <w:br/>
      </w:r>
      <w:r>
        <w:rPr>
          <w:rFonts w:ascii="Times New Roman"/>
          <w:b w:val="false"/>
          <w:i w:val="false"/>
          <w:color w:val="000000"/>
          <w:sz w:val="28"/>
        </w:rPr>
        <w:t xml:space="preserve">
      Реттеудiң жаңа тетiктерiн дамыту бағытында мынадай мiндеттердi шешу қажет: </w:t>
      </w:r>
      <w:r>
        <w:br/>
      </w:r>
      <w:r>
        <w:rPr>
          <w:rFonts w:ascii="Times New Roman"/>
          <w:b w:val="false"/>
          <w:i w:val="false"/>
          <w:color w:val="000000"/>
          <w:sz w:val="28"/>
        </w:rPr>
        <w:t xml:space="preserve">
      табиғи монополиялар субъектілерiнiң қызметтерiне арналған тарифтер деңгейiнiң өзгеру серпiнiнiң экономика салаларына және тұтынушылардың жекелеген топтарына әсер етуiн бағалау үлгiлерiн әзiрлеу; </w:t>
      </w:r>
      <w:r>
        <w:br/>
      </w:r>
      <w:r>
        <w:rPr>
          <w:rFonts w:ascii="Times New Roman"/>
          <w:b w:val="false"/>
          <w:i w:val="false"/>
          <w:color w:val="000000"/>
          <w:sz w:val="28"/>
        </w:rPr>
        <w:t xml:space="preserve">
      салалардың ерекшелiгiн ескере отырып, тарифтердiң экономикалық негізделген саралануын айқындау; </w:t>
      </w:r>
      <w:r>
        <w:br/>
      </w:r>
      <w:r>
        <w:rPr>
          <w:rFonts w:ascii="Times New Roman"/>
          <w:b w:val="false"/>
          <w:i w:val="false"/>
          <w:color w:val="000000"/>
          <w:sz w:val="28"/>
        </w:rPr>
        <w:t xml:space="preserve">
      реттелiп көрсетiлетiн қызметтердiң мемлекеттiк субсидиялау тетiктерiн әзiрлеу; </w:t>
      </w:r>
      <w:r>
        <w:br/>
      </w:r>
      <w:r>
        <w:rPr>
          <w:rFonts w:ascii="Times New Roman"/>
          <w:b w:val="false"/>
          <w:i w:val="false"/>
          <w:color w:val="000000"/>
          <w:sz w:val="28"/>
        </w:rPr>
        <w:t xml:space="preserve">
      табиғи монополиялар субъектiлерi қызметтерiн бақылау және оларға жүргiзiлетiн техникалық, қаржылық сараптаманың тетiктерiн жетiлдiру. Көрсеткiштердiң теңдестiрiлген жүйесiнiң негiзiнде субъектiлердiң қызметi мониторингiсiнiң жүйесiн құру; </w:t>
      </w:r>
      <w:r>
        <w:br/>
      </w:r>
      <w:r>
        <w:rPr>
          <w:rFonts w:ascii="Times New Roman"/>
          <w:b w:val="false"/>
          <w:i w:val="false"/>
          <w:color w:val="000000"/>
          <w:sz w:val="28"/>
        </w:rPr>
        <w:t xml:space="preserve">
      табиғи монополиялар салаларындағы қызметтi бақылау мен реттеудi жүзеге асыратын орталық мемлекеттік органның қызметiн ақпараттандыру. </w:t>
      </w:r>
    </w:p>
    <w:bookmarkStart w:name="z20" w:id="19"/>
    <w:p>
      <w:pPr>
        <w:spacing w:after="0"/>
        <w:ind w:left="0"/>
        <w:jc w:val="left"/>
      </w:pPr>
      <w:r>
        <w:rPr>
          <w:rFonts w:ascii="Times New Roman"/>
          <w:b/>
          <w:i w:val="false"/>
          <w:color w:val="000000"/>
        </w:rPr>
        <w:t xml:space="preserve"> 
  5. Негiзгi бағыттар мен iске асыру тетiктерi </w:t>
      </w:r>
    </w:p>
    <w:bookmarkEnd w:id="19"/>
    <w:bookmarkStart w:name="z21" w:id="20"/>
    <w:p>
      <w:pPr>
        <w:spacing w:after="0"/>
        <w:ind w:left="0"/>
        <w:jc w:val="left"/>
      </w:pPr>
      <w:r>
        <w:rPr>
          <w:rFonts w:ascii="Times New Roman"/>
          <w:b/>
          <w:i w:val="false"/>
          <w:color w:val="000000"/>
        </w:rPr>
        <w:t xml:space="preserve"> 
  Параграф 1. Табиғи монополиялар салаларын тарифтік </w:t>
      </w:r>
      <w:r>
        <w:br/>
      </w:r>
      <w:r>
        <w:rPr>
          <w:rFonts w:ascii="Times New Roman"/>
          <w:b/>
          <w:i w:val="false"/>
          <w:color w:val="000000"/>
        </w:rPr>
        <w:t xml:space="preserve">
реттеудiң қолда бар әдiснамалық базасын жетiлдiру </w:t>
      </w:r>
    </w:p>
    <w:bookmarkEnd w:id="20"/>
    <w:p>
      <w:pPr>
        <w:spacing w:after="0"/>
        <w:ind w:left="0"/>
        <w:jc w:val="both"/>
      </w:pPr>
      <w:r>
        <w:rPr>
          <w:rFonts w:ascii="Times New Roman"/>
          <w:b w:val="false"/>
          <w:i w:val="false"/>
          <w:color w:val="000000"/>
          <w:sz w:val="28"/>
        </w:rPr>
        <w:t xml:space="preserve">      Табиғи монополиялар субъектiлерiнiң тарифтiк реттеудiң қолда бар жүйесiн жетiлдiрудiң қажеттiлiгi нормативтiк-құқықтық базасын қайта өңдеу, "табиғи монополиялық қызметтердiң" тiзбесiн нақтылау себебi болып табылған, инфрақұрылымдық аяларды реформалау және дамыту процестерiне негiзделген. Осыған байланысты тарифтік саясатты жетiлдiрудiң негiзгі бағыттары табиғи монополия субъектiлерi қызметiнiң тиiмділігiн арттыру үшін ынталылық жасаумен, тиiмсiз шығындарды төмендету қажеттiгімен, кәсiпорындардың инвестициялық тартымдылығын көтерумен байланысты проблемалық мәселелердi шешуге бағытталған. </w:t>
      </w:r>
      <w:r>
        <w:br/>
      </w:r>
      <w:r>
        <w:rPr>
          <w:rFonts w:ascii="Times New Roman"/>
          <w:b w:val="false"/>
          <w:i w:val="false"/>
          <w:color w:val="000000"/>
          <w:sz w:val="28"/>
        </w:rPr>
        <w:t xml:space="preserve">
      Тарифтiк реттеу жүйесiн жетiлдiру үшiн олардың шешуi қажеттi негiзгi мiндеттер мыналар: </w:t>
      </w:r>
      <w:r>
        <w:br/>
      </w:r>
      <w:r>
        <w:rPr>
          <w:rFonts w:ascii="Times New Roman"/>
          <w:b w:val="false"/>
          <w:i w:val="false"/>
          <w:color w:val="000000"/>
          <w:sz w:val="28"/>
        </w:rPr>
        <w:t xml:space="preserve">
      тарифтердiң белгiлеудiң ашықтығын қамтамасыз ету тетіктерін жетiлдіру, табиғи монополиялар субъектілерiнiң қызметтерi бойынша табыстарды, шығындар мен қолданыстағы активтердi бөлектеп есепке алу тетiктерiн енгiзу; </w:t>
      </w:r>
      <w:r>
        <w:br/>
      </w:r>
      <w:r>
        <w:rPr>
          <w:rFonts w:ascii="Times New Roman"/>
          <w:b w:val="false"/>
          <w:i w:val="false"/>
          <w:color w:val="000000"/>
          <w:sz w:val="28"/>
        </w:rPr>
        <w:t xml:space="preserve">
      табиғи монополия субъектiлерiне негізгi құралдарды тұрақты жаңарту үшiн жағдайлар жасау мақсатында қолданысқа енгізiлген активтердiң өтелуiн қамтамасыз ету, салалардың инвестициялық тартымдылығын арттыру болып табылады. </w:t>
      </w:r>
      <w:r>
        <w:br/>
      </w:r>
      <w:r>
        <w:rPr>
          <w:rFonts w:ascii="Times New Roman"/>
          <w:b w:val="false"/>
          <w:i w:val="false"/>
          <w:color w:val="000000"/>
          <w:sz w:val="28"/>
        </w:rPr>
        <w:t xml:space="preserve">
      Қызметтердiң түрлерi бойынша табыстарды және шығыстарды бөлектеп есепке алу жүйесiн енгізудiң маңызды алғышарттары тарифтiк реттеу жүйесiн жетiлдiру қажеттiлiгi, яғни, мынадай жағдайларды: </w:t>
      </w:r>
      <w:r>
        <w:br/>
      </w:r>
      <w:r>
        <w:rPr>
          <w:rFonts w:ascii="Times New Roman"/>
          <w:b w:val="false"/>
          <w:i w:val="false"/>
          <w:color w:val="000000"/>
          <w:sz w:val="28"/>
        </w:rPr>
        <w:t xml:space="preserve">
      тарифке енгізiлетiн шағындардың экономикалық негiздiлiгiн; </w:t>
      </w:r>
      <w:r>
        <w:br/>
      </w:r>
      <w:r>
        <w:rPr>
          <w:rFonts w:ascii="Times New Roman"/>
          <w:b w:val="false"/>
          <w:i w:val="false"/>
          <w:color w:val="000000"/>
          <w:sz w:val="28"/>
        </w:rPr>
        <w:t xml:space="preserve">
      тарифке енгiзiлетiн шығындардың ашықтығын қамтамасыз қажеттілiгіне алып келдi. </w:t>
      </w:r>
      <w:r>
        <w:br/>
      </w:r>
      <w:r>
        <w:rPr>
          <w:rFonts w:ascii="Times New Roman"/>
          <w:b w:val="false"/>
          <w:i w:val="false"/>
          <w:color w:val="000000"/>
          <w:sz w:val="28"/>
        </w:rPr>
        <w:t xml:space="preserve">
      Бөлектеп есепке алу жүйесiнiң теориялық базасына экономикалық теорияның қағидаттары мен шешiмдер қабылдау теориясы қызмет етедi. Бөлектеп есепке алудың жүйесi өнiмдерге (қызметтерге) шығындарды бөлу, қолданысқа енгiзiлген активтердi өнiмдерге (қызметтерге) жатқызу әдiстемесiн қамтуға тиiс. </w:t>
      </w:r>
      <w:r>
        <w:br/>
      </w:r>
      <w:r>
        <w:rPr>
          <w:rFonts w:ascii="Times New Roman"/>
          <w:b w:val="false"/>
          <w:i w:val="false"/>
          <w:color w:val="000000"/>
          <w:sz w:val="28"/>
        </w:rPr>
        <w:t xml:space="preserve">
      Бөлектеп есепке алу жүйесi бойынша есептiлiктi жасау жиiлiгi реттеушi органның қажеттiлiгiне және субъектiлердiң мүмкiндiктерiне сәйкес қажеттiлiк шамасына қарай айқындалады. </w:t>
      </w:r>
      <w:r>
        <w:br/>
      </w:r>
      <w:r>
        <w:rPr>
          <w:rFonts w:ascii="Times New Roman"/>
          <w:b w:val="false"/>
          <w:i w:val="false"/>
          <w:color w:val="000000"/>
          <w:sz w:val="28"/>
        </w:rPr>
        <w:t xml:space="preserve">
      Бөлектеп есепке алу жүйесiн әзiрлеудiң мiндеттерiн шешу ұйымдастыру-қаржылық құрылым мен көрсетiлiп отырған саланың операциялық үлгiлерiне негiзделген табиғи монополия субъектiсiнiң бизнес-үлгiсiн әзiрлеу мен пайдалануға негізделуге тиiс. </w:t>
      </w:r>
      <w:r>
        <w:br/>
      </w:r>
      <w:r>
        <w:rPr>
          <w:rFonts w:ascii="Times New Roman"/>
          <w:b w:val="false"/>
          <w:i w:val="false"/>
          <w:color w:val="000000"/>
          <w:sz w:val="28"/>
        </w:rPr>
        <w:t xml:space="preserve">
      Бөлектеп есепке алу реттелiп көрсетiлетiн қызметтердiң (тауарлардың, жұмыстардың) тарифтерiн және тарифтiк сметаларын қалыптастырған кезде ескерiлетiн шығындардың ашықтығы мен негiздiлiгiн қамтамасыз етуге мүмкiндiк бередi. Бұдан басқа, бұл бiр қызметтердiң (тауарлардың, жұмыстардың) басқалардың есебiнен тоғыспалы субсидиялау, оның iшiнде шығыстар бөлiгiнiң реттелiп көрсетiлмейтiн қызметтерден (тауарлардан, жұмыстардан) реттелiп көрсетiлетiндерге ауысу практикасының тоқтатылуына жәрдемдеседi. </w:t>
      </w:r>
      <w:r>
        <w:br/>
      </w:r>
      <w:r>
        <w:rPr>
          <w:rFonts w:ascii="Times New Roman"/>
          <w:b w:val="false"/>
          <w:i w:val="false"/>
          <w:color w:val="000000"/>
          <w:sz w:val="28"/>
        </w:rPr>
        <w:t xml:space="preserve">
      Кәсiпорындардың бөлектеп есепке алу жүйесiн әзiрлеу мен енгiзудiң құны жеткiлiктi жоғары, сондықтан оны iске асыру бойынша табиғи монополия субъектілерi үшiн көрсетiлетiн қызметтердiң көлемдерiне және табыстарына қарай сараланған талаптарды әзiрлеу қажет. </w:t>
      </w:r>
      <w:r>
        <w:br/>
      </w:r>
      <w:r>
        <w:rPr>
          <w:rFonts w:ascii="Times New Roman"/>
          <w:b w:val="false"/>
          <w:i w:val="false"/>
          <w:color w:val="000000"/>
          <w:sz w:val="28"/>
        </w:rPr>
        <w:t xml:space="preserve">
      Табиғи монополиялық салалары рыноктарында компаниялар қызметтерiн мемлекеттік реттеудiң таралған әдiстерiнiң бiрi қызметтiң (өнiмнiң немесе қызметтердiң) реттелiп көрсетiлетiн түрлерiнен түскен пайданы шектеумен түйiнделетін пайданы нормалау  болып табылады. </w:t>
      </w:r>
      <w:r>
        <w:br/>
      </w:r>
      <w:r>
        <w:rPr>
          <w:rFonts w:ascii="Times New Roman"/>
          <w:b w:val="false"/>
          <w:i w:val="false"/>
          <w:color w:val="000000"/>
          <w:sz w:val="28"/>
        </w:rPr>
        <w:t xml:space="preserve">
      Табиғи монополия субъектiлерi қызметтерiнiң (өнiмдерiнiң немесе жұмыстарының) реттелiп көрсетiлетiн түрлерiнен түскен табыстардағы пайданы шектеу осы табиғи монополия субъектiсiнiң қолданысқа енгiзiлген активтерiнiң табыстылығына негiзделуге тиiс. </w:t>
      </w:r>
      <w:r>
        <w:br/>
      </w:r>
      <w:r>
        <w:rPr>
          <w:rFonts w:ascii="Times New Roman"/>
          <w:b w:val="false"/>
          <w:i w:val="false"/>
          <w:color w:val="000000"/>
          <w:sz w:val="28"/>
        </w:rPr>
        <w:t xml:space="preserve">
      Белгiлi бiр қызметтi көрсетуге арналған тарифтiң құрамындағы ұйғарынды пайданы реттеу әдiсi осы қызметтi ұсынған кезде қолданысқа енгізiлген активтердiң құнын және қолданысқа енгізiлген активтердi қаржыландыруға тартылған капиталдың құнын айқындау жолымен iске асырылады. Ұйғарынды пайданың деңгейi кәсiпорынның осы қызметтен түскен операциялық пайдасын қалыптастырудың ең төменгi нормасы (ставкасы) ретiнде пайдаланылады. </w:t>
      </w:r>
      <w:r>
        <w:br/>
      </w:r>
      <w:r>
        <w:rPr>
          <w:rFonts w:ascii="Times New Roman"/>
          <w:b w:val="false"/>
          <w:i w:val="false"/>
          <w:color w:val="000000"/>
          <w:sz w:val="28"/>
        </w:rPr>
        <w:t xml:space="preserve">
      Қолданысқа енгiзiлген активтердi қаржыландыруға тартылған капитал құнына негiзделген активтердiң реттелiп көрсетiлетiн базасына арналған пайда нормасы табиғи монополия субъектiлерiнiң қызметтер рыногының барлық қатысушылары үшiн экономикалық ынталандыру құралы болып табылады. </w:t>
      </w:r>
      <w:r>
        <w:br/>
      </w:r>
      <w:r>
        <w:rPr>
          <w:rFonts w:ascii="Times New Roman"/>
          <w:b w:val="false"/>
          <w:i w:val="false"/>
          <w:color w:val="000000"/>
          <w:sz w:val="28"/>
        </w:rPr>
        <w:t xml:space="preserve">
      Ол мыналарға: </w:t>
      </w:r>
      <w:r>
        <w:br/>
      </w:r>
      <w:r>
        <w:rPr>
          <w:rFonts w:ascii="Times New Roman"/>
          <w:b w:val="false"/>
          <w:i w:val="false"/>
          <w:color w:val="000000"/>
          <w:sz w:val="28"/>
        </w:rPr>
        <w:t xml:space="preserve">
      құралдарды инвестициялау бойынша шешiмдер қабылдау процесiндегi өлшемдер; </w:t>
      </w:r>
      <w:r>
        <w:br/>
      </w:r>
      <w:r>
        <w:rPr>
          <w:rFonts w:ascii="Times New Roman"/>
          <w:b w:val="false"/>
          <w:i w:val="false"/>
          <w:color w:val="000000"/>
          <w:sz w:val="28"/>
        </w:rPr>
        <w:t xml:space="preserve">
      салымдар тиiмділігiнiң негiзгi көрсеткiштерi; </w:t>
      </w:r>
      <w:r>
        <w:br/>
      </w:r>
      <w:r>
        <w:rPr>
          <w:rFonts w:ascii="Times New Roman"/>
          <w:b w:val="false"/>
          <w:i w:val="false"/>
          <w:color w:val="000000"/>
          <w:sz w:val="28"/>
        </w:rPr>
        <w:t xml:space="preserve">
      басқарушы, мысалы, жалдауға қатысты немесе меншiкке өндiрiстiк негiзгi құралдарды сатып алу шешiмдерiн қабылдау процесiнде өлшемдер болып қызмет етедi. </w:t>
      </w:r>
      <w:r>
        <w:br/>
      </w:r>
      <w:r>
        <w:rPr>
          <w:rFonts w:ascii="Times New Roman"/>
          <w:b w:val="false"/>
          <w:i w:val="false"/>
          <w:color w:val="000000"/>
          <w:sz w:val="28"/>
        </w:rPr>
        <w:t xml:space="preserve">
      Реттелiп көрсетiлетiн қызметтерден түскен ұйғарынды пайданы айқындаған жағдайда, капитал құны бағасының маңыздылығы есептеудiң тиiстi әдiстемесiнiң негізiнде осы көрсеткiштi нақты есептеудiң қажеттігін айқындайды. Осы есептiң объективтiлігін қамтамасыз ету мақсатында пайда ставкасын есептеген кезде тәуекел факторларын ескеретін әдiснамалық нұсқаулықтарды әзiрлеу қажет. </w:t>
      </w:r>
    </w:p>
    <w:bookmarkStart w:name="z22" w:id="21"/>
    <w:p>
      <w:pPr>
        <w:spacing w:after="0"/>
        <w:ind w:left="0"/>
        <w:jc w:val="left"/>
      </w:pPr>
      <w:r>
        <w:rPr>
          <w:rFonts w:ascii="Times New Roman"/>
          <w:b/>
          <w:i w:val="false"/>
          <w:color w:val="000000"/>
        </w:rPr>
        <w:t xml:space="preserve"> 
  Параграф 2. Оңтайлы тарифтердi белгiлеу бойынша </w:t>
      </w:r>
      <w:r>
        <w:br/>
      </w:r>
      <w:r>
        <w:rPr>
          <w:rFonts w:ascii="Times New Roman"/>
          <w:b/>
          <w:i w:val="false"/>
          <w:color w:val="000000"/>
        </w:rPr>
        <w:t xml:space="preserve">
жаңа құралдар мен әдiснаманы дамыту </w:t>
      </w:r>
    </w:p>
    <w:bookmarkEnd w:id="21"/>
    <w:p>
      <w:pPr>
        <w:spacing w:after="0"/>
        <w:ind w:left="0"/>
        <w:jc w:val="both"/>
      </w:pPr>
      <w:r>
        <w:rPr>
          <w:rFonts w:ascii="Times New Roman"/>
          <w:b w:val="false"/>
          <w:i w:val="false"/>
          <w:color w:val="000000"/>
          <w:sz w:val="28"/>
        </w:rPr>
        <w:t xml:space="preserve">      Табиғи монополия саласындағы тарифтiк реттеу дамуының басты бағыттары әдiснаманы әзiрлеу және тарифтердi белгiлеудiң макроэкономикалық өлшемдерiн айқындау арқылы республиканың экономикалық даму саясатына тарифтiк саясатты органикалық жағынан енгiзу қағидатымен анықталады. </w:t>
      </w:r>
      <w:r>
        <w:br/>
      </w:r>
      <w:r>
        <w:rPr>
          <w:rFonts w:ascii="Times New Roman"/>
          <w:b w:val="false"/>
          <w:i w:val="false"/>
          <w:color w:val="000000"/>
          <w:sz w:val="28"/>
        </w:rPr>
        <w:t xml:space="preserve">
      Тарифтiк реттеу жүйесiн дамыту экономика саласына табиғи монополиялар субъектiлерi тарифтерiнiң әсер етуiн бағалаудың әзiрленген құралдарын пайдалана отырып, баға түзуде негiзгi мүдделi тараптардың мүдделерiн есепке алу дәрежесiн кеңейтуге негiзделедi. Осы бағытты iске асыру тетiктерi негiзгi мүдделi тараптар жағдайының басты көрсеткiштерiн, көрсеткiштердiң өзара байланыстарын ескеретiн болжамның эконометриялық және экономикалық-математикалық үлгiлерiн қолдана отырып, тарифтiк реттеуге қатысты шешiмдердi қабылдауды қолдаудың ғылыми базасын күшейту мониторингi болып табылады. Мұндай үлгiлердi қолданумен тарифтер өзгеруi, табиғи монополиялар қызметтерiне тариф түзудiң әртүрлi жүйелерiн қолдану, жекелеген салаларды және/немесе субъектiлердi субсидиялау саясатындағы өзгерiс сияқты осындай факторлардың рынок субъектiлерi мен тұтастай экономикаға әсерiн алдын ала бағалау (болжау) мүмкiндiгi туындайды. </w:t>
      </w:r>
      <w:r>
        <w:br/>
      </w:r>
      <w:r>
        <w:rPr>
          <w:rFonts w:ascii="Times New Roman"/>
          <w:b w:val="false"/>
          <w:i w:val="false"/>
          <w:color w:val="000000"/>
          <w:sz w:val="28"/>
        </w:rPr>
        <w:t xml:space="preserve">
      Есептеу әдiснамасын жетiлдiру және табиғи монополиялар субъектiлерiнiң реттелiп көрсетiлетiн қызметтерiне оңтайланған тарифтер белгiлеу жөнiндегi iс-шаралар экономика секторларының жағдайларын, дамытудың салалық бағдарламалары тапсырған даму бағыттары мен жүргізiлiп отырған реформаларды iске асыру қарқындарын ескередi. </w:t>
      </w:r>
      <w:r>
        <w:br/>
      </w:r>
      <w:r>
        <w:rPr>
          <w:rFonts w:ascii="Times New Roman"/>
          <w:b w:val="false"/>
          <w:i w:val="false"/>
          <w:color w:val="000000"/>
          <w:sz w:val="28"/>
        </w:rPr>
        <w:t xml:space="preserve">
      Мысалы, электр энергетикасы саласында нормативтiк техникалық ысырыптар құнын "тасымалдау" тарифiне енгiзудi ескере отырып, электр энергиясын кернеу сыныптары бойынша (ӨЭК-ның) өңiрлiк (жергiлiктi) деңгейлер желiлерi арқылы беру жөнiндегi тарифтердi есептеу әдiснамасын кезең-кезеңмен енгізудi; электр энергиясын Ұлттық желiлер арқылы беруге, электр және жылу энергиясын өндiруге шығындарды әдiл бөлудi қамтамасыз ету мақсатында ЖЭО өндiрiлетiн электр энергиясының бәсекеге қабiлеттiлiгiн қолдауды ескере отырып, жылу энергиясын өндiруге тариф есептеу әдiснамасын әзiрлеу мен енгiзуге аймақтық тарифтерге өту мүмкiндiгiн көздеу қажет. </w:t>
      </w:r>
      <w:r>
        <w:br/>
      </w:r>
      <w:r>
        <w:rPr>
          <w:rFonts w:ascii="Times New Roman"/>
          <w:b w:val="false"/>
          <w:i w:val="false"/>
          <w:color w:val="000000"/>
          <w:sz w:val="28"/>
        </w:rPr>
        <w:t xml:space="preserve">
      Тарифтiк реттеу жүйесiнiң дамуының тағы да бiр айқындаушы бағыты интеграция процестерiне және Қазақстан экономикасының бәсекеге қабiлеттілігін дамытуға байланысты мәселелердi есептеу болып табылады. </w:t>
      </w:r>
      <w:r>
        <w:br/>
      </w:r>
      <w:r>
        <w:rPr>
          <w:rFonts w:ascii="Times New Roman"/>
          <w:b w:val="false"/>
          <w:i w:val="false"/>
          <w:color w:val="000000"/>
          <w:sz w:val="28"/>
        </w:rPr>
        <w:t xml:space="preserve">
      Ағымдағы сәтке табиғи монополиялар субъектiлерi қызметтерiнiң тарифтерi деңгейiнiң негiздемесiн ақпараттық қолдау кәсiпорынның қаржы-шаруашылық жағдайының сараптамалық диагностикасымен қамтамасыз етiледi. Қаржы және техникалық сараптамалардың негiзгі бағыттары табиғи монополиялар субъектiлерi қызметтерiнiң нәтижелерiн объективтi бағалау, пайдаланылмаған резервтердiң кешендi әсер етуi, шаруашылық жүйелердiң рационалдық жұмыс iстеуiн бақылау, нормативтiк актiлердiң сақталуына бақылау болып табылады. Тиiсiнше сараптамалық диагностиканың негізгі мiндеттерi жоспарлардың, бюджеттердiң сапасы мен негiздiлiгiн тексеруден, "шығындар - өндiрiс көлемi - пайда" тәуелдiлігіне талдау, еңбек пен жалақыға талдау, материалдық ресурстарды тиiмдi пайдалануға талдау, негізгі қорлар мен жабдық жұмыстарын пайдалану тиімдiлігіне талдау, қызметтердiң өзiндiк құнына талдау жүргізуден тұрады. Сараптамалық диагностика үшiн ақпараттың көздерi болып бухгалтерлiк есеп және есептiлiк, статистикалық есеп пен есептiлiк, басқарушы есебi мен есептілiк жүйесi мен басқа көздер: сыртқы және iшкi аудиттiң тексеру материалдары, салық қызметтерi тексерулерiнiң нәтижелерi, табиғи монополия субъектiлерiнiң және құзыреттi органдардың, бұқаралық ақпарат құралдарының өндiрiстік кеңестерiнiң материалдары болып табылады. </w:t>
      </w:r>
      <w:r>
        <w:br/>
      </w:r>
      <w:r>
        <w:rPr>
          <w:rFonts w:ascii="Times New Roman"/>
          <w:b w:val="false"/>
          <w:i w:val="false"/>
          <w:color w:val="000000"/>
          <w:sz w:val="28"/>
        </w:rPr>
        <w:t xml:space="preserve">
      Тарифтiк реттеудiң осы заманғы мiндеттерiн шешу үшiн рынок субъектiлерi мен тұтастай экономиканың қолда бар жағдайын бағалауға ғана емес, даму перспективаларын анықтау үшiн болжамдар жүргізуге мүмкiндiк беретiн неғұрлым прогрессивтiк құрал талап етіледi. Осы талапты iске асыру нақты мiндеттер мен оларды шешу өлшемдерiн тарифтiк реттеудiң мақсаттарын айқын ауыстыруға мүмкiндiк беретiн құралға дейiн дәстүрлі қаржы үлгiлерiн жетiлдiрудi көздейдi. </w:t>
      </w:r>
      <w:r>
        <w:br/>
      </w:r>
      <w:r>
        <w:rPr>
          <w:rFonts w:ascii="Times New Roman"/>
          <w:b w:val="false"/>
          <w:i w:val="false"/>
          <w:color w:val="000000"/>
          <w:sz w:val="28"/>
        </w:rPr>
        <w:t xml:space="preserve">
      Табиғи монополиялар субъектiлерiнiң қызметтерiн бағалаудың өлшемдерi болып қаржы көрсеткiштерi ғана емес, сонымен жиынтықта табиғи монополиялар субъектiлерi қызметiнiң әртүрлi теңдестiрiлген аспекттерi: клиенттермен өзара қарым-қатынастарын, iшкi бизнес-процестерi ұйымдастыруды және жаңа мүмкiндiктердi ескеруге мүмкiндiк беретiн бизнестi ұйымдастыру тиiмділігінiң немонетарлық көрсеткiштерi шығуға тиiс. </w:t>
      </w:r>
      <w:r>
        <w:br/>
      </w:r>
      <w:r>
        <w:rPr>
          <w:rFonts w:ascii="Times New Roman"/>
          <w:b w:val="false"/>
          <w:i w:val="false"/>
          <w:color w:val="000000"/>
          <w:sz w:val="28"/>
        </w:rPr>
        <w:t xml:space="preserve">
      Тарифтiк реттеудiң ақпараттық базасын дамытудың басымдық бағыттары болып көрсеткiштердiң теңдестiрiлген жүйесiнiң негiзінде табиғи монополиялар субъектiлерiнiң, олардың тұтынушыларының және жеткiзушiлердiң жағдайы мониторингiсiнiң жүйесiн әзiрлеу алға шығарылады. </w:t>
      </w:r>
      <w:r>
        <w:br/>
      </w:r>
      <w:r>
        <w:rPr>
          <w:rFonts w:ascii="Times New Roman"/>
          <w:b w:val="false"/>
          <w:i w:val="false"/>
          <w:color w:val="000000"/>
          <w:sz w:val="28"/>
        </w:rPr>
        <w:t xml:space="preserve">
      Осындай жүйенi әзiрлеудiң негiзгi мақсаты мынадай мәселелерде шешiмдер қабылдаудың жүйелiк көзқарасы мен ақпараттық қолдануын қамтамасыз ету болып табылады: </w:t>
      </w:r>
      <w:r>
        <w:br/>
      </w:r>
      <w:r>
        <w:rPr>
          <w:rFonts w:ascii="Times New Roman"/>
          <w:b w:val="false"/>
          <w:i w:val="false"/>
          <w:color w:val="000000"/>
          <w:sz w:val="28"/>
        </w:rPr>
        <w:t xml:space="preserve">
      реттелiп көрсетiлетiн қызметтерге тарифтер деңгейiнiң негiздемесi; </w:t>
      </w:r>
      <w:r>
        <w:br/>
      </w:r>
      <w:r>
        <w:rPr>
          <w:rFonts w:ascii="Times New Roman"/>
          <w:b w:val="false"/>
          <w:i w:val="false"/>
          <w:color w:val="000000"/>
          <w:sz w:val="28"/>
        </w:rPr>
        <w:t xml:space="preserve">
      табиғи монополиялар субъектiлерiнiң тарифтер деңгейiне қарай, сұраныс көлемдерiн айқындау; </w:t>
      </w:r>
      <w:r>
        <w:br/>
      </w:r>
      <w:r>
        <w:rPr>
          <w:rFonts w:ascii="Times New Roman"/>
          <w:b w:val="false"/>
          <w:i w:val="false"/>
          <w:color w:val="000000"/>
          <w:sz w:val="28"/>
        </w:rPr>
        <w:t xml:space="preserve">
      субсидиялау тетiктерiн әзiрлеу; </w:t>
      </w:r>
      <w:r>
        <w:br/>
      </w:r>
      <w:r>
        <w:rPr>
          <w:rFonts w:ascii="Times New Roman"/>
          <w:b w:val="false"/>
          <w:i w:val="false"/>
          <w:color w:val="000000"/>
          <w:sz w:val="28"/>
        </w:rPr>
        <w:t xml:space="preserve">
      тарифтердi саралаудың қажеттiлiгi мен объективтiлiгiн экономикалық негiздеу; </w:t>
      </w:r>
      <w:r>
        <w:br/>
      </w:r>
      <w:r>
        <w:rPr>
          <w:rFonts w:ascii="Times New Roman"/>
          <w:b w:val="false"/>
          <w:i w:val="false"/>
          <w:color w:val="000000"/>
          <w:sz w:val="28"/>
        </w:rPr>
        <w:t xml:space="preserve">
      салалардың өзара әсер ету және тарифтердiң теңдестiрiлген деңгейiн негiздеу дәрежесiн бағалау мәселелерiн шешуге мiндеттi. </w:t>
      </w:r>
      <w:r>
        <w:br/>
      </w:r>
      <w:r>
        <w:rPr>
          <w:rFonts w:ascii="Times New Roman"/>
          <w:b w:val="false"/>
          <w:i w:val="false"/>
          <w:color w:val="000000"/>
          <w:sz w:val="28"/>
        </w:rPr>
        <w:t xml:space="preserve">
      Дамудың бiрiншi кезеңiнде уәкiлеттi орган мынадай мiндеттердi шешу мақсатын қояды: реттеудiң ашық тұжырымдамасын тұжырымдау, оны iске асыру тәсiлдерi туралы пiкiрлердiң бiрлiгi мен оны табиғи монополиялар субъектiлерiнiң назарына жеткiзу. Болашақта әдiснамалық қамтамасыз ету мен бақылау жүйесi бағалау жүйесiнен реттеу жүйесiне трансформациялануға тиiс. </w:t>
      </w:r>
      <w:r>
        <w:br/>
      </w:r>
      <w:r>
        <w:rPr>
          <w:rFonts w:ascii="Times New Roman"/>
          <w:b w:val="false"/>
          <w:i w:val="false"/>
          <w:color w:val="000000"/>
          <w:sz w:val="28"/>
        </w:rPr>
        <w:t xml:space="preserve">
      Уәкiлеттi органның жұмыс iстеу практикасына реттеу көрсеткiштерiнiң теңдестiрілген жүйесiн әзiрлеу мен енгiзу ұйымдастыру-әдiстемелiк негiздердi әзiрлеудi талап етедi: бiрiншiден, табиғи монополияларды peттeу аясында шешiмдер қабылдауды қолдау үшін тиiсті әдiстемелер мен нұсқамаларды әзiрлеудi талап етедi; екiншiден, оны орындаудың регламентін анықтай отырып, көрсеткiштердiң теңдестiрiлген жүйесiнiң базасында мониторинг жүйесiн ұйымдастыру туралы мәселелерді қapaу қажет. </w:t>
      </w:r>
      <w:r>
        <w:br/>
      </w:r>
      <w:r>
        <w:rPr>
          <w:rFonts w:ascii="Times New Roman"/>
          <w:b w:val="false"/>
          <w:i w:val="false"/>
          <w:color w:val="000000"/>
          <w:sz w:val="28"/>
        </w:rPr>
        <w:t xml:space="preserve">
      Көрсеткiштердiң теңдестірiлген жүйесiнiң әдiстемелiк негізі табиғи және мемлекеттiк монополия субъектiлерiнiң қызметiн мониторингтеу мен реттеу жүйесi ретiнде реттеудiң сараланған объектiлерiнiң, әдiстерi мен құралдарының, реттелiп көрсетiлетiн қызметтердi өндiрушiлердiң, олардың тұтынушыларының және жеткiзушiлерiнiң мүдделерiн талдау мен теңдестiру әдiстерiнiң экономикалық үлгілерi жүйесiн қамтиды. </w:t>
      </w:r>
      <w:r>
        <w:br/>
      </w:r>
      <w:r>
        <w:rPr>
          <w:rFonts w:ascii="Times New Roman"/>
          <w:b w:val="false"/>
          <w:i w:val="false"/>
          <w:color w:val="000000"/>
          <w:sz w:val="28"/>
        </w:rPr>
        <w:t xml:space="preserve">
      Көрсеткiштердiң теңдестiрiлген жүйесiнiң функцияларын iске асырудың ұйымдастыру негізi екi аспектiнi қамтиды: реттеудiң әзiрленген құралдарын атқарушы жүйеге кейiн жеткiзу мақсатында әдiснамалық негiздi автоматтандыру және реттеудiң атқарушы жүйесiн енгiзу мақсатында уәкiлеттi органның функционалдық құрылымына қосымша талаптар әзiрлеу. Реттеудiң автоматтандырылған атқарушы жүйесiн әзiрлеу нақты уақыт режимiндегi табиғи монополиялар субъектiлерiнiң жай-күйiн, қысқааралық уақыт iшiнде реттеу шараларын қолдану нәтижелерi туралы жедел есептердi жасауға, iс жүзiнде жетiстiктердiң мақсатты нәтижелерiнiң салыстырмасын қарауға мүмкiндiк бередi. Реттеудiң автоматтандырылған атқарушы жүйесiн енгiзу бiр жағынан әдiстердiң тиiмдiлігін едәуiр арттырады, екiншi жағынан ақпаратты жинау мен беру форматтарына, мамандардың бiлiктiлiгi мен уәкiлеттi органның қызметiн ұйымдастыру әдiстерiне жаңа талаптар қояды. </w:t>
      </w:r>
      <w:r>
        <w:br/>
      </w:r>
      <w:r>
        <w:rPr>
          <w:rFonts w:ascii="Times New Roman"/>
          <w:b w:val="false"/>
          <w:i w:val="false"/>
          <w:color w:val="000000"/>
          <w:sz w:val="28"/>
        </w:rPr>
        <w:t xml:space="preserve">
      Көрсеткiштердiң теңдестiрiлген жүйесi табиғи монополиялар салаларындағы реттеу мақсаттарын табиғи монополиялар субъектiлерiнiң, тұтынушылар мен жеткiзушiлердiң қызметiн жалпы қамтитын бағасының призмасы арқылы көрсетедi. </w:t>
      </w:r>
      <w:r>
        <w:br/>
      </w:r>
      <w:r>
        <w:rPr>
          <w:rFonts w:ascii="Times New Roman"/>
          <w:b w:val="false"/>
          <w:i w:val="false"/>
          <w:color w:val="000000"/>
          <w:sz w:val="28"/>
        </w:rPr>
        <w:t xml:space="preserve">
      Мұндай жүйе реттеудiң қолданыстағы тетiктерiнiң кемiстiктерiн - әртүрлi салалардағы тарифтердiң өзара байланысы бағасының жоғын толтырады. Көрсеткiштердiң жүйесi жалпы экономиканың жаhанды мүдделерiнiң көзқарасынан теңгерiмнiң мүмкiн болатын бұзушылықтары туралы белгi беруге тиiс. Бiр саладағы тариф өзгерiсiнiң басқа саладағы субъектiлердiң қаржы-экономикалық жағдайына әсер етуiнiң бағасы мемлекет үшiн экономиканы дамыту көзқарасынан үлкен маңызды болып табылады. </w:t>
      </w:r>
      <w:r>
        <w:br/>
      </w:r>
      <w:r>
        <w:rPr>
          <w:rFonts w:ascii="Times New Roman"/>
          <w:b w:val="false"/>
          <w:i w:val="false"/>
          <w:color w:val="000000"/>
          <w:sz w:val="28"/>
        </w:rPr>
        <w:t xml:space="preserve">
      Тарифтiк реттеудiң әдiснамалық базасын дамыту жеткiлiктi ақпараттық қолдаудың болуына негiзделедi және дамудың негiзгi бағыттары оның мүмкiндiктерiмен анықталады. Реттеу көрсеткiштерiнiң теңдестiрiлген жүйесiнiң негiзiнде мониторингiнiң жүйесi бойынша ақпаратты жинақтау, бiрiншiден, бiрыңғай әдiснамалық көзқарастарды ұстанбауға және әрбiр саланың технологиялық дамуының ерекшелiгi ескерiлетiн салалық реттеуiштердiң кешенiн әзiрлеу, екiншiден, осы салалардағы тарифтердiң өзара әсер ету үлгiлерiн әзiрлеуге мүмкiндiк бередi. </w:t>
      </w:r>
      <w:r>
        <w:br/>
      </w:r>
      <w:r>
        <w:rPr>
          <w:rFonts w:ascii="Times New Roman"/>
          <w:b w:val="false"/>
          <w:i w:val="false"/>
          <w:color w:val="000000"/>
          <w:sz w:val="28"/>
        </w:rPr>
        <w:t xml:space="preserve">
      Мемлекеттің мүдделерiне монополиялық рыноктың барлық қатысушыларының (және табиғи монополиялар субъектiлерiнiң және тұтынушыларының) дамуына жағдайлар жасау ("ортаны" жетiлдiруге) сәйкес келедi, бұл ретте, экономика дамуының макроэкономикалық жетiстiктерi көзделедi. Сондықтан, шаруашылық жүргізудiң рыноктық тетiгi олардың арақатынасы шешiлетiн экономикалық мiндеттер мен қоғамның әлеуметтiк-экономикалық жағдайының сипатына байланысты мемлекеттiк реттеудiң құралдарымен толықтырылады. </w:t>
      </w:r>
      <w:r>
        <w:br/>
      </w:r>
      <w:r>
        <w:rPr>
          <w:rFonts w:ascii="Times New Roman"/>
          <w:b w:val="false"/>
          <w:i w:val="false"/>
          <w:color w:val="000000"/>
          <w:sz w:val="28"/>
        </w:rPr>
        <w:t xml:space="preserve">
      Реттеушi орган жүргiзiп жатқан тарифтiк саясат өндiрушілерге ұйғарынды және тұтынушылар үшiн қолайлы бағалардың оңтайлы деңгейiн қамтамасыз етуге тиiс. Осы рынок қатысушыларының қарама-қайшылық мүдделерiн есепке алу үшiн тұтынушылардың әртүрлі топтары үшін табиғи монополия субъектiлерiнiң қызметтерiне тарифтердi саралау қажеттi болып табылады. </w:t>
      </w:r>
      <w:r>
        <w:br/>
      </w:r>
      <w:r>
        <w:rPr>
          <w:rFonts w:ascii="Times New Roman"/>
          <w:b w:val="false"/>
          <w:i w:val="false"/>
          <w:color w:val="000000"/>
          <w:sz w:val="28"/>
        </w:rPr>
        <w:t xml:space="preserve">
      Сондықтан тарифтердi саралау проблемасын барлық қатысатын тараптардың мүдделері мен мүмкiндiктерiн ескере отырып, шешу қажет. Өндiрушiнiң көзқарасы бойынша шығындарға негізделген экономикалық негiзделген тарифтердiң деңгейi болып табылады. Ал тұтынушылар үшiн негiзделген қызметтерге немесе өнiмдерге қол жетiмділіктi жасайтын тарифтердi саралау болып табылады. Мемлекет тарифтердi экономикалық жағынан негiзделген саралауын айқындауға тиiс. </w:t>
      </w:r>
      <w:r>
        <w:br/>
      </w:r>
      <w:r>
        <w:rPr>
          <w:rFonts w:ascii="Times New Roman"/>
          <w:b w:val="false"/>
          <w:i w:val="false"/>
          <w:color w:val="000000"/>
          <w:sz w:val="28"/>
        </w:rPr>
        <w:t xml:space="preserve">
      Тарифтердi экономикалық негiзделмеген саралануды жоюдың негiзгi құралы мемлекеттiк субсидиялау тетiктерi болып табылады. Мемлекеттiк субсидиялау тетiктерiн айқындау тарифтiк саясатты дамыту шеңберінде реттеушi органның басым мiндеттерiнiң бiрi болып табылады және субсидиялау объектiлерiн субсидиялаудың қажеттi мөлшерін және олардың көздерiн айқындау үшiн әдiстемелiк нұсқаулықтарды әзiрлеуге негізделеді, ол мыналарды: </w:t>
      </w:r>
      <w:r>
        <w:br/>
      </w:r>
      <w:r>
        <w:rPr>
          <w:rFonts w:ascii="Times New Roman"/>
          <w:b w:val="false"/>
          <w:i w:val="false"/>
          <w:color w:val="000000"/>
          <w:sz w:val="28"/>
        </w:rPr>
        <w:t xml:space="preserve">
      1) субсидиялардың қажеттi мөлшерлерiн айқындау әдiсiн; </w:t>
      </w:r>
      <w:r>
        <w:br/>
      </w:r>
      <w:r>
        <w:rPr>
          <w:rFonts w:ascii="Times New Roman"/>
          <w:b w:val="false"/>
          <w:i w:val="false"/>
          <w:color w:val="000000"/>
          <w:sz w:val="28"/>
        </w:rPr>
        <w:t xml:space="preserve">
      2) субсидиялау нысандары бойынша негiздеме тәртiбiн қамтиды. </w:t>
      </w:r>
      <w:r>
        <w:br/>
      </w:r>
      <w:r>
        <w:rPr>
          <w:rFonts w:ascii="Times New Roman"/>
          <w:b w:val="false"/>
          <w:i w:val="false"/>
          <w:color w:val="000000"/>
          <w:sz w:val="28"/>
        </w:rPr>
        <w:t xml:space="preserve">
      Мемлекеттiк субсидиялау тетiктерiн дамытуға қажеттi басымды салалар темiр жолмен жолаушылар тасымалы, телекоммуникациялар, жылу энергиясын өндiру мен беру қызметтері, су шаруашылығы жүйелерi қызметтерi және басқалар болып табылады. </w:t>
      </w:r>
    </w:p>
    <w:bookmarkStart w:name="z23" w:id="22"/>
    <w:p>
      <w:pPr>
        <w:spacing w:after="0"/>
        <w:ind w:left="0"/>
        <w:jc w:val="left"/>
      </w:pPr>
      <w:r>
        <w:rPr>
          <w:rFonts w:ascii="Times New Roman"/>
          <w:b/>
          <w:i w:val="false"/>
          <w:color w:val="000000"/>
        </w:rPr>
        <w:t xml:space="preserve"> 
  6. Қаржыландырудың қажетті ресурстары мен көздері </w:t>
      </w:r>
    </w:p>
    <w:bookmarkEnd w:id="22"/>
    <w:p>
      <w:pPr>
        <w:spacing w:after="0"/>
        <w:ind w:left="0"/>
        <w:jc w:val="both"/>
      </w:pPr>
      <w:r>
        <w:rPr>
          <w:rFonts w:ascii="Times New Roman"/>
          <w:b w:val="false"/>
          <w:i w:val="false"/>
          <w:color w:val="000000"/>
          <w:sz w:val="28"/>
        </w:rPr>
        <w:t xml:space="preserve">      Тұжырымдаманы қаржымен қамтамасыз ету республикалық бюджет қаражатының есебiнен және олардың шегiнде жүзеге асырылады. </w:t>
      </w:r>
      <w:r>
        <w:br/>
      </w:r>
      <w:r>
        <w:rPr>
          <w:rFonts w:ascii="Times New Roman"/>
          <w:b w:val="false"/>
          <w:i w:val="false"/>
          <w:color w:val="000000"/>
          <w:sz w:val="28"/>
        </w:rPr>
        <w:t xml:space="preserve">
      Тұжырымдаманы iске асыруға байланысты қажеттi қаржы ресурстары 1361,8 млн. теңгенi, оның iшiнде: 2005 жылы - 399,4 млн. теңгенi; 2006 жылы - 496,9 млн. теңгенi; 2007 жылы - 465,5 млн. теңгенi құрайды. </w:t>
      </w:r>
      <w:r>
        <w:br/>
      </w:r>
      <w:r>
        <w:rPr>
          <w:rFonts w:ascii="Times New Roman"/>
          <w:b w:val="false"/>
          <w:i w:val="false"/>
          <w:color w:val="000000"/>
          <w:sz w:val="28"/>
        </w:rPr>
        <w:t xml:space="preserve">
      2006 - 2007 жылдарға арналған шығыстардың көлемi тиiстi қаржы жылына арналған бюджетке сәйкес нақтыланады және түзетiледi. </w:t>
      </w:r>
    </w:p>
    <w:bookmarkStart w:name="z24" w:id="23"/>
    <w:p>
      <w:pPr>
        <w:spacing w:after="0"/>
        <w:ind w:left="0"/>
        <w:jc w:val="left"/>
      </w:pPr>
      <w:r>
        <w:rPr>
          <w:rFonts w:ascii="Times New Roman"/>
          <w:b/>
          <w:i w:val="false"/>
          <w:color w:val="000000"/>
        </w:rPr>
        <w:t xml:space="preserve"> 
  7. Тұжырымдаманы iске асырудан күтiлетiн нәтижелер </w:t>
      </w:r>
    </w:p>
    <w:bookmarkEnd w:id="23"/>
    <w:p>
      <w:pPr>
        <w:spacing w:after="0"/>
        <w:ind w:left="0"/>
        <w:jc w:val="both"/>
      </w:pPr>
      <w:r>
        <w:rPr>
          <w:rFonts w:ascii="Times New Roman"/>
          <w:b w:val="false"/>
          <w:i w:val="false"/>
          <w:color w:val="000000"/>
          <w:sz w:val="28"/>
        </w:rPr>
        <w:t xml:space="preserve">      Осы Тұжырымдаманы iске асыру нәтижесiнде мынадай нәтижелер алынады: </w:t>
      </w:r>
      <w:r>
        <w:br/>
      </w:r>
      <w:r>
        <w:rPr>
          <w:rFonts w:ascii="Times New Roman"/>
          <w:b w:val="false"/>
          <w:i w:val="false"/>
          <w:color w:val="000000"/>
          <w:sz w:val="28"/>
        </w:rPr>
        <w:t xml:space="preserve">
      инфрақұрылымдық салаларды қалпына келтiру бөлiгiнде табиғи монополиялар субъектiлерi, қызметтердi тұтынушылар және мемлекет мүдделерiн есепке алуды қамтамасыз ететiн тетiктер құру; </w:t>
      </w:r>
      <w:r>
        <w:br/>
      </w:r>
      <w:r>
        <w:rPr>
          <w:rFonts w:ascii="Times New Roman"/>
          <w:b w:val="false"/>
          <w:i w:val="false"/>
          <w:color w:val="000000"/>
          <w:sz w:val="28"/>
        </w:rPr>
        <w:t xml:space="preserve">
      салалар арасындағы құрылымдық сәйкессiздiктi жою үшiн қажеттi жағдайлар жасау және экономикалық тiршiлiк ету саясатынан экономикалық даму саясатына өту; </w:t>
      </w:r>
      <w:r>
        <w:br/>
      </w:r>
      <w:r>
        <w:rPr>
          <w:rFonts w:ascii="Times New Roman"/>
          <w:b w:val="false"/>
          <w:i w:val="false"/>
          <w:color w:val="000000"/>
          <w:sz w:val="28"/>
        </w:rPr>
        <w:t xml:space="preserve">
      шектi орташа мерзiмдi және ұзақ мерзiмдi тарифтердi белгiлеуге өту үшiн қажеттi жағдайлар жасау және экономикаға әкiмшiлiк тетiктерiнiң әсер етуiн төмендету; </w:t>
      </w:r>
      <w:r>
        <w:br/>
      </w:r>
      <w:r>
        <w:rPr>
          <w:rFonts w:ascii="Times New Roman"/>
          <w:b w:val="false"/>
          <w:i w:val="false"/>
          <w:color w:val="000000"/>
          <w:sz w:val="28"/>
        </w:rPr>
        <w:t xml:space="preserve">
      тарифтер болжамдылығының есебiнен инвестициялық тартымдылықты арттыру; </w:t>
      </w:r>
      <w:r>
        <w:br/>
      </w:r>
      <w:r>
        <w:rPr>
          <w:rFonts w:ascii="Times New Roman"/>
          <w:b w:val="false"/>
          <w:i w:val="false"/>
          <w:color w:val="000000"/>
          <w:sz w:val="28"/>
        </w:rPr>
        <w:t xml:space="preserve">
      табиғи монополия субъектiлерiнiң қызметтерi мониторингiсiнiң, қызметтi бақылау және нәтижелер үшiн менеджмент жауапкершiлiгiн арттыру тетігін әзiрлеу мен енгізу; </w:t>
      </w:r>
      <w:r>
        <w:br/>
      </w:r>
      <w:r>
        <w:rPr>
          <w:rFonts w:ascii="Times New Roman"/>
          <w:b w:val="false"/>
          <w:i w:val="false"/>
          <w:color w:val="000000"/>
          <w:sz w:val="28"/>
        </w:rPr>
        <w:t xml:space="preserve">
      қайта теңдестiрiлген тарифтер; </w:t>
      </w:r>
      <w:r>
        <w:br/>
      </w:r>
      <w:r>
        <w:rPr>
          <w:rFonts w:ascii="Times New Roman"/>
          <w:b w:val="false"/>
          <w:i w:val="false"/>
          <w:color w:val="000000"/>
          <w:sz w:val="28"/>
        </w:rPr>
        <w:t xml:space="preserve">
      баға түзудiң, бөлектеп есепке алудың және пайданы есептеу әдiстерiнiң прогрессивтiк әдiстемесiн қолдану есебiнен табиғи монополиялар субъектiлерi қызметiнiң ашықтығын қамтамасыз ету; </w:t>
      </w:r>
      <w:r>
        <w:br/>
      </w:r>
      <w:r>
        <w:rPr>
          <w:rFonts w:ascii="Times New Roman"/>
          <w:b w:val="false"/>
          <w:i w:val="false"/>
          <w:color w:val="000000"/>
          <w:sz w:val="28"/>
        </w:rPr>
        <w:t xml:space="preserve">
      өндiрiстi жаңарту, басқарудың тиiмдiлiгiн арттыру және нормативтен тыс ысыраптарды төмендету есебiнен ұсынылатын қызметтердiң сапасын арттыру; </w:t>
      </w:r>
      <w:r>
        <w:br/>
      </w:r>
      <w:r>
        <w:rPr>
          <w:rFonts w:ascii="Times New Roman"/>
          <w:b w:val="false"/>
          <w:i w:val="false"/>
          <w:color w:val="000000"/>
          <w:sz w:val="28"/>
        </w:rPr>
        <w:t xml:space="preserve">
      табиғи монополиялар субъектiлерiнiң тарифтерi өзгерiсiнiң олардың тұтынушыларға және экономикаға әсер етуiн талдауға, тарифтер серпiнiн жекелеген салаларға әсер етуiн, жүзеге асыруға халықтың табыстарын болжауға мүмкiндiк беретiн құралдарды әзiрлеу мен енгiзу; </w:t>
      </w:r>
      <w:r>
        <w:br/>
      </w:r>
      <w:r>
        <w:rPr>
          <w:rFonts w:ascii="Times New Roman"/>
          <w:b w:val="false"/>
          <w:i w:val="false"/>
          <w:color w:val="000000"/>
          <w:sz w:val="28"/>
        </w:rPr>
        <w:t xml:space="preserve">
      Қазақстанның Дүниежүзiлiк сауда ұйымының, Еуразиялық экономикалық қоғамдастықтың тарапынан қойылған республика қабылдайтын талаптарды iске асыру жолымен дүниежүзiлiк экономикаға бiрiгуi үшiн тосқауылдарды жою.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2005 жылғы 13 мамырдағы </w:t>
      </w:r>
      <w:r>
        <w:br/>
      </w:r>
      <w:r>
        <w:rPr>
          <w:rFonts w:ascii="Times New Roman"/>
          <w:b w:val="false"/>
          <w:i w:val="false"/>
          <w:color w:val="000000"/>
          <w:sz w:val="28"/>
        </w:rPr>
        <w:t xml:space="preserve">
                                             N 455 қаулысымен </w:t>
      </w:r>
      <w:r>
        <w:br/>
      </w:r>
      <w:r>
        <w:rPr>
          <w:rFonts w:ascii="Times New Roman"/>
          <w:b w:val="false"/>
          <w:i w:val="false"/>
          <w:color w:val="000000"/>
          <w:sz w:val="28"/>
        </w:rPr>
        <w:t xml:space="preserve">
                                                бекiтiлген </w:t>
      </w:r>
    </w:p>
    <w:bookmarkStart w:name="z25" w:id="24"/>
    <w:p>
      <w:pPr>
        <w:spacing w:after="0"/>
        <w:ind w:left="0"/>
        <w:jc w:val="both"/>
      </w:pPr>
      <w:r>
        <w:rPr>
          <w:rFonts w:ascii="Times New Roman"/>
          <w:b w:val="false"/>
          <w:i w:val="false"/>
          <w:color w:val="000000"/>
          <w:sz w:val="28"/>
        </w:rPr>
        <w:t>
</w:t>
      </w:r>
      <w:r>
        <w:rPr>
          <w:rFonts w:ascii="Times New Roman"/>
          <w:b/>
          <w:i w:val="false"/>
          <w:color w:val="000000"/>
          <w:sz w:val="28"/>
        </w:rPr>
        <w:t xml:space="preserve">       Табиғи монополиялар салаларында тарифтiк саясатты </w:t>
      </w:r>
      <w:r>
        <w:br/>
      </w:r>
      <w:r>
        <w:rPr>
          <w:rFonts w:ascii="Times New Roman"/>
          <w:b w:val="false"/>
          <w:i w:val="false"/>
          <w:color w:val="000000"/>
          <w:sz w:val="28"/>
        </w:rPr>
        <w:t>
</w:t>
      </w:r>
      <w:r>
        <w:rPr>
          <w:rFonts w:ascii="Times New Roman"/>
          <w:b/>
          <w:i w:val="false"/>
          <w:color w:val="000000"/>
          <w:sz w:val="28"/>
        </w:rPr>
        <w:t xml:space="preserve">         дамыту тұжырымдамасын iске асыру жөнiндегi </w:t>
      </w:r>
      <w:r>
        <w:br/>
      </w:r>
      <w:r>
        <w:rPr>
          <w:rFonts w:ascii="Times New Roman"/>
          <w:b w:val="false"/>
          <w:i w:val="false"/>
          <w:color w:val="000000"/>
          <w:sz w:val="28"/>
        </w:rPr>
        <w:t>
</w:t>
      </w:r>
      <w:r>
        <w:rPr>
          <w:rFonts w:ascii="Times New Roman"/>
          <w:b/>
          <w:i w:val="false"/>
          <w:color w:val="000000"/>
          <w:sz w:val="28"/>
        </w:rPr>
        <w:t xml:space="preserve">        2005-2007 жылдарға арналған iс-шаралар жоспары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2993"/>
        <w:gridCol w:w="1913"/>
        <w:gridCol w:w="1653"/>
        <w:gridCol w:w="1513"/>
        <w:gridCol w:w="1553"/>
        <w:gridCol w:w="1773"/>
      </w:tblGrid>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 </w:t>
            </w:r>
            <w:r>
              <w:br/>
            </w:r>
            <w:r>
              <w:rPr>
                <w:rFonts w:ascii="Times New Roman"/>
                <w:b w:val="false"/>
                <w:i w:val="false"/>
                <w:color w:val="000000"/>
                <w:sz w:val="20"/>
              </w:rPr>
              <w:t xml:space="preserve">
нысаны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w:t>
            </w:r>
            <w:r>
              <w:br/>
            </w:r>
            <w:r>
              <w:rPr>
                <w:rFonts w:ascii="Times New Roman"/>
                <w:b w:val="false"/>
                <w:i w:val="false"/>
                <w:color w:val="000000"/>
                <w:sz w:val="20"/>
              </w:rPr>
              <w:t xml:space="preserve">
ға (iске </w:t>
            </w:r>
            <w:r>
              <w:br/>
            </w:r>
            <w:r>
              <w:rPr>
                <w:rFonts w:ascii="Times New Roman"/>
                <w:b w:val="false"/>
                <w:i w:val="false"/>
                <w:color w:val="000000"/>
                <w:sz w:val="20"/>
              </w:rPr>
              <w:t xml:space="preserve">
асыруға) </w:t>
            </w:r>
            <w:r>
              <w:br/>
            </w:r>
            <w:r>
              <w:rPr>
                <w:rFonts w:ascii="Times New Roman"/>
                <w:b w:val="false"/>
                <w:i w:val="false"/>
                <w:color w:val="000000"/>
                <w:sz w:val="20"/>
              </w:rPr>
              <w:t xml:space="preserve">
жауапты- </w:t>
            </w:r>
            <w:r>
              <w:br/>
            </w:r>
            <w:r>
              <w:rPr>
                <w:rFonts w:ascii="Times New Roman"/>
                <w:b w:val="false"/>
                <w:i w:val="false"/>
                <w:color w:val="000000"/>
                <w:sz w:val="20"/>
              </w:rPr>
              <w:t xml:space="preserve">
лар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 </w:t>
            </w:r>
            <w:r>
              <w:br/>
            </w:r>
            <w:r>
              <w:rPr>
                <w:rFonts w:ascii="Times New Roman"/>
                <w:b w:val="false"/>
                <w:i w:val="false"/>
                <w:color w:val="000000"/>
                <w:sz w:val="20"/>
              </w:rPr>
              <w:t xml:space="preserve">
лу </w:t>
            </w:r>
            <w:r>
              <w:br/>
            </w:r>
            <w:r>
              <w:rPr>
                <w:rFonts w:ascii="Times New Roman"/>
                <w:b w:val="false"/>
                <w:i w:val="false"/>
                <w:color w:val="000000"/>
                <w:sz w:val="20"/>
              </w:rPr>
              <w:t xml:space="preserve">
(iске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мерзiм- </w:t>
            </w:r>
            <w:r>
              <w:br/>
            </w:r>
            <w:r>
              <w:rPr>
                <w:rFonts w:ascii="Times New Roman"/>
                <w:b w:val="false"/>
                <w:i w:val="false"/>
                <w:color w:val="000000"/>
                <w:sz w:val="20"/>
              </w:rPr>
              <w:t xml:space="preserve">
дері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 </w:t>
            </w:r>
            <w:r>
              <w:br/>
            </w:r>
            <w:r>
              <w:rPr>
                <w:rFonts w:ascii="Times New Roman"/>
                <w:b w:val="false"/>
                <w:i w:val="false"/>
                <w:color w:val="000000"/>
                <w:sz w:val="20"/>
              </w:rPr>
              <w:t xml:space="preserve">
нып </w:t>
            </w:r>
            <w:r>
              <w:br/>
            </w:r>
            <w:r>
              <w:rPr>
                <w:rFonts w:ascii="Times New Roman"/>
                <w:b w:val="false"/>
                <w:i w:val="false"/>
                <w:color w:val="000000"/>
                <w:sz w:val="20"/>
              </w:rPr>
              <w:t xml:space="preserve">
отырған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теңге)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ландыру </w:t>
            </w:r>
            <w:r>
              <w:br/>
            </w:r>
            <w:r>
              <w:rPr>
                <w:rFonts w:ascii="Times New Roman"/>
                <w:b w:val="false"/>
                <w:i w:val="false"/>
                <w:color w:val="000000"/>
                <w:sz w:val="20"/>
              </w:rPr>
              <w:t xml:space="preserve">
көзi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Әуежайлардың </w:t>
            </w:r>
            <w:r>
              <w:br/>
            </w:r>
            <w:r>
              <w:rPr>
                <w:rFonts w:ascii="Times New Roman"/>
                <w:b w:val="false"/>
                <w:i w:val="false"/>
                <w:color w:val="000000"/>
                <w:sz w:val="20"/>
              </w:rPr>
              <w:t xml:space="preserve">
реттелiп </w:t>
            </w:r>
            <w:r>
              <w:br/>
            </w:r>
            <w:r>
              <w:rPr>
                <w:rFonts w:ascii="Times New Roman"/>
                <w:b w:val="false"/>
                <w:i w:val="false"/>
                <w:color w:val="000000"/>
                <w:sz w:val="20"/>
              </w:rPr>
              <w:t xml:space="preserve">
көрсетiлетiн </w:t>
            </w:r>
            <w:r>
              <w:br/>
            </w:r>
            <w:r>
              <w:rPr>
                <w:rFonts w:ascii="Times New Roman"/>
                <w:b w:val="false"/>
                <w:i w:val="false"/>
                <w:color w:val="000000"/>
                <w:sz w:val="20"/>
              </w:rPr>
              <w:t xml:space="preserve">
қызметтерiне </w:t>
            </w:r>
            <w:r>
              <w:br/>
            </w:r>
            <w:r>
              <w:rPr>
                <w:rFonts w:ascii="Times New Roman"/>
                <w:b w:val="false"/>
                <w:i w:val="false"/>
                <w:color w:val="000000"/>
                <w:sz w:val="20"/>
              </w:rPr>
              <w:t xml:space="preserve">
тарифтер </w:t>
            </w:r>
            <w:r>
              <w:br/>
            </w:r>
            <w:r>
              <w:rPr>
                <w:rFonts w:ascii="Times New Roman"/>
                <w:b w:val="false"/>
                <w:i w:val="false"/>
                <w:color w:val="000000"/>
                <w:sz w:val="20"/>
              </w:rPr>
              <w:t xml:space="preserve">
(алымдар </w:t>
            </w:r>
            <w:r>
              <w:br/>
            </w:r>
            <w:r>
              <w:rPr>
                <w:rFonts w:ascii="Times New Roman"/>
                <w:b w:val="false"/>
                <w:i w:val="false"/>
                <w:color w:val="000000"/>
                <w:sz w:val="20"/>
              </w:rPr>
              <w:t xml:space="preserve">
ставкаларын)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әдiстемесiн </w:t>
            </w:r>
            <w:r>
              <w:br/>
            </w:r>
            <w:r>
              <w:rPr>
                <w:rFonts w:ascii="Times New Roman"/>
                <w:b w:val="false"/>
                <w:i w:val="false"/>
                <w:color w:val="000000"/>
                <w:sz w:val="20"/>
              </w:rPr>
              <w:t xml:space="preserve">
әзiрлеу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TMPA-ның </w:t>
            </w:r>
            <w:r>
              <w:br/>
            </w:r>
            <w:r>
              <w:rPr>
                <w:rFonts w:ascii="Times New Roman"/>
                <w:b w:val="false"/>
                <w:i w:val="false"/>
                <w:color w:val="000000"/>
                <w:sz w:val="20"/>
              </w:rPr>
              <w:t xml:space="preserve">
бұйрығы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TMPA, </w:t>
            </w:r>
            <w:r>
              <w:br/>
            </w:r>
            <w:r>
              <w:rPr>
                <w:rFonts w:ascii="Times New Roman"/>
                <w:b w:val="false"/>
                <w:i w:val="false"/>
                <w:color w:val="000000"/>
                <w:sz w:val="20"/>
              </w:rPr>
              <w:t xml:space="preserve">
 ККM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3- </w:t>
            </w:r>
            <w:r>
              <w:br/>
            </w:r>
            <w:r>
              <w:rPr>
                <w:rFonts w:ascii="Times New Roman"/>
                <w:b w:val="false"/>
                <w:i w:val="false"/>
                <w:color w:val="000000"/>
                <w:sz w:val="20"/>
              </w:rPr>
              <w:t xml:space="preserve">
тоқсан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Темiр жол </w:t>
            </w:r>
            <w:r>
              <w:br/>
            </w:r>
            <w:r>
              <w:rPr>
                <w:rFonts w:ascii="Times New Roman"/>
                <w:b w:val="false"/>
                <w:i w:val="false"/>
                <w:color w:val="000000"/>
                <w:sz w:val="20"/>
              </w:rPr>
              <w:t xml:space="preserve">
көлiгі мен </w:t>
            </w:r>
            <w:r>
              <w:br/>
            </w:r>
            <w:r>
              <w:rPr>
                <w:rFonts w:ascii="Times New Roman"/>
                <w:b w:val="false"/>
                <w:i w:val="false"/>
                <w:color w:val="000000"/>
                <w:sz w:val="20"/>
              </w:rPr>
              <w:t xml:space="preserve">
порттар </w:t>
            </w:r>
            <w:r>
              <w:br/>
            </w:r>
            <w:r>
              <w:rPr>
                <w:rFonts w:ascii="Times New Roman"/>
                <w:b w:val="false"/>
                <w:i w:val="false"/>
                <w:color w:val="000000"/>
                <w:sz w:val="20"/>
              </w:rPr>
              <w:t xml:space="preserve">
саласындағы </w:t>
            </w:r>
            <w:r>
              <w:br/>
            </w:r>
            <w:r>
              <w:rPr>
                <w:rFonts w:ascii="Times New Roman"/>
                <w:b w:val="false"/>
                <w:i w:val="false"/>
                <w:color w:val="000000"/>
                <w:sz w:val="20"/>
              </w:rPr>
              <w:t xml:space="preserve">
табиғи монопо- </w:t>
            </w:r>
            <w:r>
              <w:br/>
            </w:r>
            <w:r>
              <w:rPr>
                <w:rFonts w:ascii="Times New Roman"/>
                <w:b w:val="false"/>
                <w:i w:val="false"/>
                <w:color w:val="000000"/>
                <w:sz w:val="20"/>
              </w:rPr>
              <w:t xml:space="preserve">
лиялар субъек- </w:t>
            </w:r>
            <w:r>
              <w:br/>
            </w:r>
            <w:r>
              <w:rPr>
                <w:rFonts w:ascii="Times New Roman"/>
                <w:b w:val="false"/>
                <w:i w:val="false"/>
                <w:color w:val="000000"/>
                <w:sz w:val="20"/>
              </w:rPr>
              <w:t xml:space="preserve">
тiлерiнiң </w:t>
            </w:r>
            <w:r>
              <w:br/>
            </w:r>
            <w:r>
              <w:rPr>
                <w:rFonts w:ascii="Times New Roman"/>
                <w:b w:val="false"/>
                <w:i w:val="false"/>
                <w:color w:val="000000"/>
                <w:sz w:val="20"/>
              </w:rPr>
              <w:t xml:space="preserve">
қызметтерiне </w:t>
            </w:r>
            <w:r>
              <w:br/>
            </w:r>
            <w:r>
              <w:rPr>
                <w:rFonts w:ascii="Times New Roman"/>
                <w:b w:val="false"/>
                <w:i w:val="false"/>
                <w:color w:val="000000"/>
                <w:sz w:val="20"/>
              </w:rPr>
              <w:t xml:space="preserve">
(тауарларына, </w:t>
            </w:r>
            <w:r>
              <w:br/>
            </w:r>
            <w:r>
              <w:rPr>
                <w:rFonts w:ascii="Times New Roman"/>
                <w:b w:val="false"/>
                <w:i w:val="false"/>
                <w:color w:val="000000"/>
                <w:sz w:val="20"/>
              </w:rPr>
              <w:t xml:space="preserve">
жұмыстарына) </w:t>
            </w:r>
            <w:r>
              <w:br/>
            </w:r>
            <w:r>
              <w:rPr>
                <w:rFonts w:ascii="Times New Roman"/>
                <w:b w:val="false"/>
                <w:i w:val="false"/>
                <w:color w:val="000000"/>
                <w:sz w:val="20"/>
              </w:rPr>
              <w:t xml:space="preserve">
инвестициялық </w:t>
            </w:r>
            <w:r>
              <w:br/>
            </w:r>
            <w:r>
              <w:rPr>
                <w:rFonts w:ascii="Times New Roman"/>
                <w:b w:val="false"/>
                <w:i w:val="false"/>
                <w:color w:val="000000"/>
                <w:sz w:val="20"/>
              </w:rPr>
              <w:t xml:space="preserve">
тарифтi (баға- </w:t>
            </w:r>
            <w:r>
              <w:br/>
            </w:r>
            <w:r>
              <w:rPr>
                <w:rFonts w:ascii="Times New Roman"/>
                <w:b w:val="false"/>
                <w:i w:val="false"/>
                <w:color w:val="000000"/>
                <w:sz w:val="20"/>
              </w:rPr>
              <w:t xml:space="preserve">
ны, алым став- </w:t>
            </w:r>
            <w:r>
              <w:br/>
            </w:r>
            <w:r>
              <w:rPr>
                <w:rFonts w:ascii="Times New Roman"/>
                <w:b w:val="false"/>
                <w:i w:val="false"/>
                <w:color w:val="000000"/>
                <w:sz w:val="20"/>
              </w:rPr>
              <w:t xml:space="preserve">
касын) есептеу </w:t>
            </w:r>
            <w:r>
              <w:br/>
            </w:r>
            <w:r>
              <w:rPr>
                <w:rFonts w:ascii="Times New Roman"/>
                <w:b w:val="false"/>
                <w:i w:val="false"/>
                <w:color w:val="000000"/>
                <w:sz w:val="20"/>
              </w:rPr>
              <w:t xml:space="preserve">
әдiстемесiн </w:t>
            </w:r>
            <w:r>
              <w:br/>
            </w:r>
            <w:r>
              <w:rPr>
                <w:rFonts w:ascii="Times New Roman"/>
                <w:b w:val="false"/>
                <w:i w:val="false"/>
                <w:color w:val="000000"/>
                <w:sz w:val="20"/>
              </w:rPr>
              <w:t xml:space="preserve">
әзiрлеу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ТМРА-ның </w:t>
            </w:r>
            <w:r>
              <w:br/>
            </w:r>
            <w:r>
              <w:rPr>
                <w:rFonts w:ascii="Times New Roman"/>
                <w:b w:val="false"/>
                <w:i w:val="false"/>
                <w:color w:val="000000"/>
                <w:sz w:val="20"/>
              </w:rPr>
              <w:t xml:space="preserve">
бұйрығы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TMPA, </w:t>
            </w:r>
            <w:r>
              <w:br/>
            </w:r>
            <w:r>
              <w:rPr>
                <w:rFonts w:ascii="Times New Roman"/>
                <w:b w:val="false"/>
                <w:i w:val="false"/>
                <w:color w:val="000000"/>
                <w:sz w:val="20"/>
              </w:rPr>
              <w:t xml:space="preserve">
 ККM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3- </w:t>
            </w:r>
            <w:r>
              <w:br/>
            </w:r>
            <w:r>
              <w:rPr>
                <w:rFonts w:ascii="Times New Roman"/>
                <w:b w:val="false"/>
                <w:i w:val="false"/>
                <w:color w:val="000000"/>
                <w:sz w:val="20"/>
              </w:rPr>
              <w:t xml:space="preserve">
тоқсан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Теңiз портта- </w:t>
            </w:r>
            <w:r>
              <w:br/>
            </w:r>
            <w:r>
              <w:rPr>
                <w:rFonts w:ascii="Times New Roman"/>
                <w:b w:val="false"/>
                <w:i w:val="false"/>
                <w:color w:val="000000"/>
                <w:sz w:val="20"/>
              </w:rPr>
              <w:t xml:space="preserve">
рының қызмет- </w:t>
            </w:r>
            <w:r>
              <w:br/>
            </w:r>
            <w:r>
              <w:rPr>
                <w:rFonts w:ascii="Times New Roman"/>
                <w:b w:val="false"/>
                <w:i w:val="false"/>
                <w:color w:val="000000"/>
                <w:sz w:val="20"/>
              </w:rPr>
              <w:t xml:space="preserve">
терiн көрсете- </w:t>
            </w:r>
            <w:r>
              <w:br/>
            </w:r>
            <w:r>
              <w:rPr>
                <w:rFonts w:ascii="Times New Roman"/>
                <w:b w:val="false"/>
                <w:i w:val="false"/>
                <w:color w:val="000000"/>
                <w:sz w:val="20"/>
              </w:rPr>
              <w:t xml:space="preserve">
тiн табиғи </w:t>
            </w:r>
            <w:r>
              <w:br/>
            </w:r>
            <w:r>
              <w:rPr>
                <w:rFonts w:ascii="Times New Roman"/>
                <w:b w:val="false"/>
                <w:i w:val="false"/>
                <w:color w:val="000000"/>
                <w:sz w:val="20"/>
              </w:rPr>
              <w:t xml:space="preserve">
монополия </w:t>
            </w:r>
            <w:r>
              <w:br/>
            </w:r>
            <w:r>
              <w:rPr>
                <w:rFonts w:ascii="Times New Roman"/>
                <w:b w:val="false"/>
                <w:i w:val="false"/>
                <w:color w:val="000000"/>
                <w:sz w:val="20"/>
              </w:rPr>
              <w:t xml:space="preserve">
субъектiлерi- </w:t>
            </w:r>
            <w:r>
              <w:br/>
            </w:r>
            <w:r>
              <w:rPr>
                <w:rFonts w:ascii="Times New Roman"/>
                <w:b w:val="false"/>
                <w:i w:val="false"/>
                <w:color w:val="000000"/>
                <w:sz w:val="20"/>
              </w:rPr>
              <w:t xml:space="preserve">
нiң табыстар- </w:t>
            </w:r>
            <w:r>
              <w:br/>
            </w:r>
            <w:r>
              <w:rPr>
                <w:rFonts w:ascii="Times New Roman"/>
                <w:b w:val="false"/>
                <w:i w:val="false"/>
                <w:color w:val="000000"/>
                <w:sz w:val="20"/>
              </w:rPr>
              <w:t xml:space="preserve">
ды, шығындар </w:t>
            </w:r>
            <w:r>
              <w:br/>
            </w:r>
            <w:r>
              <w:rPr>
                <w:rFonts w:ascii="Times New Roman"/>
                <w:b w:val="false"/>
                <w:i w:val="false"/>
                <w:color w:val="000000"/>
                <w:sz w:val="20"/>
              </w:rPr>
              <w:t xml:space="preserve">
мен қолданысқа </w:t>
            </w:r>
            <w:r>
              <w:br/>
            </w:r>
            <w:r>
              <w:rPr>
                <w:rFonts w:ascii="Times New Roman"/>
                <w:b w:val="false"/>
                <w:i w:val="false"/>
                <w:color w:val="000000"/>
                <w:sz w:val="20"/>
              </w:rPr>
              <w:t xml:space="preserve">
енгiзiлген </w:t>
            </w:r>
            <w:r>
              <w:br/>
            </w:r>
            <w:r>
              <w:rPr>
                <w:rFonts w:ascii="Times New Roman"/>
                <w:b w:val="false"/>
                <w:i w:val="false"/>
                <w:color w:val="000000"/>
                <w:sz w:val="20"/>
              </w:rPr>
              <w:t xml:space="preserve">
активтердi </w:t>
            </w:r>
            <w:r>
              <w:br/>
            </w:r>
            <w:r>
              <w:rPr>
                <w:rFonts w:ascii="Times New Roman"/>
                <w:b w:val="false"/>
                <w:i w:val="false"/>
                <w:color w:val="000000"/>
                <w:sz w:val="20"/>
              </w:rPr>
              <w:t xml:space="preserve">
бөлектеп </w:t>
            </w:r>
            <w:r>
              <w:br/>
            </w:r>
            <w:r>
              <w:rPr>
                <w:rFonts w:ascii="Times New Roman"/>
                <w:b w:val="false"/>
                <w:i w:val="false"/>
                <w:color w:val="000000"/>
                <w:sz w:val="20"/>
              </w:rPr>
              <w:t xml:space="preserve">
есепке алуды </w:t>
            </w:r>
            <w:r>
              <w:br/>
            </w:r>
            <w:r>
              <w:rPr>
                <w:rFonts w:ascii="Times New Roman"/>
                <w:b w:val="false"/>
                <w:i w:val="false"/>
                <w:color w:val="000000"/>
                <w:sz w:val="20"/>
              </w:rPr>
              <w:t xml:space="preserve">
жүргiзу ереже- </w:t>
            </w:r>
            <w:r>
              <w:br/>
            </w:r>
            <w:r>
              <w:rPr>
                <w:rFonts w:ascii="Times New Roman"/>
                <w:b w:val="false"/>
                <w:i w:val="false"/>
                <w:color w:val="000000"/>
                <w:sz w:val="20"/>
              </w:rPr>
              <w:t xml:space="preserve">
сiн әзiрлеу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ТМРА-ның </w:t>
            </w:r>
            <w:r>
              <w:br/>
            </w:r>
            <w:r>
              <w:rPr>
                <w:rFonts w:ascii="Times New Roman"/>
                <w:b w:val="false"/>
                <w:i w:val="false"/>
                <w:color w:val="000000"/>
                <w:sz w:val="20"/>
              </w:rPr>
              <w:t xml:space="preserve">
бұйрығы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TMPA, </w:t>
            </w:r>
            <w:r>
              <w:br/>
            </w:r>
            <w:r>
              <w:rPr>
                <w:rFonts w:ascii="Times New Roman"/>
                <w:b w:val="false"/>
                <w:i w:val="false"/>
                <w:color w:val="000000"/>
                <w:sz w:val="20"/>
              </w:rPr>
              <w:t xml:space="preserve">
 ККM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3- </w:t>
            </w:r>
            <w:r>
              <w:br/>
            </w:r>
            <w:r>
              <w:rPr>
                <w:rFonts w:ascii="Times New Roman"/>
                <w:b w:val="false"/>
                <w:i w:val="false"/>
                <w:color w:val="000000"/>
                <w:sz w:val="20"/>
              </w:rPr>
              <w:t xml:space="preserve">
тоқсан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w:t>
            </w:r>
            <w:r>
              <w:br/>
            </w:r>
            <w:r>
              <w:rPr>
                <w:rFonts w:ascii="Times New Roman"/>
                <w:b w:val="false"/>
                <w:i w:val="false"/>
                <w:color w:val="000000"/>
                <w:sz w:val="20"/>
              </w:rPr>
              <w:t xml:space="preserve">
монополиялар </w:t>
            </w:r>
            <w:r>
              <w:br/>
            </w:r>
            <w:r>
              <w:rPr>
                <w:rFonts w:ascii="Times New Roman"/>
                <w:b w:val="false"/>
                <w:i w:val="false"/>
                <w:color w:val="000000"/>
                <w:sz w:val="20"/>
              </w:rPr>
              <w:t xml:space="preserve">
субъектiлерi- </w:t>
            </w:r>
            <w:r>
              <w:br/>
            </w:r>
            <w:r>
              <w:rPr>
                <w:rFonts w:ascii="Times New Roman"/>
                <w:b w:val="false"/>
                <w:i w:val="false"/>
                <w:color w:val="000000"/>
                <w:sz w:val="20"/>
              </w:rPr>
              <w:t xml:space="preserve">
нiң негiзгі </w:t>
            </w:r>
            <w:r>
              <w:br/>
            </w:r>
            <w:r>
              <w:rPr>
                <w:rFonts w:ascii="Times New Roman"/>
                <w:b w:val="false"/>
                <w:i w:val="false"/>
                <w:color w:val="000000"/>
                <w:sz w:val="20"/>
              </w:rPr>
              <w:t xml:space="preserve">
құралдарына </w:t>
            </w:r>
            <w:r>
              <w:br/>
            </w:r>
            <w:r>
              <w:rPr>
                <w:rFonts w:ascii="Times New Roman"/>
                <w:b w:val="false"/>
                <w:i w:val="false"/>
                <w:color w:val="000000"/>
                <w:sz w:val="20"/>
              </w:rPr>
              <w:t xml:space="preserve">
қайта бағалау </w:t>
            </w:r>
            <w:r>
              <w:br/>
            </w:r>
            <w:r>
              <w:rPr>
                <w:rFonts w:ascii="Times New Roman"/>
                <w:b w:val="false"/>
                <w:i w:val="false"/>
                <w:color w:val="000000"/>
                <w:sz w:val="20"/>
              </w:rPr>
              <w:t xml:space="preserve">
жүргiзу ереже- </w:t>
            </w:r>
            <w:r>
              <w:br/>
            </w:r>
            <w:r>
              <w:rPr>
                <w:rFonts w:ascii="Times New Roman"/>
                <w:b w:val="false"/>
                <w:i w:val="false"/>
                <w:color w:val="000000"/>
                <w:sz w:val="20"/>
              </w:rPr>
              <w:t xml:space="preserve">
сiн әзiрлеу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ТМРА-ның </w:t>
            </w:r>
            <w:r>
              <w:br/>
            </w:r>
            <w:r>
              <w:rPr>
                <w:rFonts w:ascii="Times New Roman"/>
                <w:b w:val="false"/>
                <w:i w:val="false"/>
                <w:color w:val="000000"/>
                <w:sz w:val="20"/>
              </w:rPr>
              <w:t xml:space="preserve">
бұйрығы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ТМРА, </w:t>
            </w:r>
            <w:r>
              <w:br/>
            </w:r>
            <w:r>
              <w:rPr>
                <w:rFonts w:ascii="Times New Roman"/>
                <w:b w:val="false"/>
                <w:i w:val="false"/>
                <w:color w:val="000000"/>
                <w:sz w:val="20"/>
              </w:rPr>
              <w:t xml:space="preserve">
Әділет- </w:t>
            </w:r>
            <w:r>
              <w:br/>
            </w:r>
            <w:r>
              <w:rPr>
                <w:rFonts w:ascii="Times New Roman"/>
                <w:b w:val="false"/>
                <w:i w:val="false"/>
                <w:color w:val="000000"/>
                <w:sz w:val="20"/>
              </w:rPr>
              <w:t xml:space="preserve">
мині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3- </w:t>
            </w:r>
            <w:r>
              <w:br/>
            </w:r>
            <w:r>
              <w:rPr>
                <w:rFonts w:ascii="Times New Roman"/>
                <w:b w:val="false"/>
                <w:i w:val="false"/>
                <w:color w:val="000000"/>
                <w:sz w:val="20"/>
              </w:rPr>
              <w:t xml:space="preserve">
тоқсан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Телекоммуника- </w:t>
            </w:r>
            <w:r>
              <w:br/>
            </w:r>
            <w:r>
              <w:rPr>
                <w:rFonts w:ascii="Times New Roman"/>
                <w:b w:val="false"/>
                <w:i w:val="false"/>
                <w:color w:val="000000"/>
                <w:sz w:val="20"/>
              </w:rPr>
              <w:t xml:space="preserve">
циялар көрсе- </w:t>
            </w:r>
            <w:r>
              <w:br/>
            </w:r>
            <w:r>
              <w:rPr>
                <w:rFonts w:ascii="Times New Roman"/>
                <w:b w:val="false"/>
                <w:i w:val="false"/>
                <w:color w:val="000000"/>
                <w:sz w:val="20"/>
              </w:rPr>
              <w:t xml:space="preserve">
тетiн әмбебап </w:t>
            </w:r>
            <w:r>
              <w:br/>
            </w:r>
            <w:r>
              <w:rPr>
                <w:rFonts w:ascii="Times New Roman"/>
                <w:b w:val="false"/>
                <w:i w:val="false"/>
                <w:color w:val="000000"/>
                <w:sz w:val="20"/>
              </w:rPr>
              <w:t xml:space="preserve">
қызметтердi </w:t>
            </w:r>
            <w:r>
              <w:br/>
            </w:r>
            <w:r>
              <w:rPr>
                <w:rFonts w:ascii="Times New Roman"/>
                <w:b w:val="false"/>
                <w:i w:val="false"/>
                <w:color w:val="000000"/>
                <w:sz w:val="20"/>
              </w:rPr>
              <w:t xml:space="preserve">
қоспағанда, </w:t>
            </w:r>
            <w:r>
              <w:br/>
            </w:r>
            <w:r>
              <w:rPr>
                <w:rFonts w:ascii="Times New Roman"/>
                <w:b w:val="false"/>
                <w:i w:val="false"/>
                <w:color w:val="000000"/>
                <w:sz w:val="20"/>
              </w:rPr>
              <w:t xml:space="preserve">
қызметтердiң </w:t>
            </w:r>
            <w:r>
              <w:br/>
            </w:r>
            <w:r>
              <w:rPr>
                <w:rFonts w:ascii="Times New Roman"/>
                <w:b w:val="false"/>
                <w:i w:val="false"/>
                <w:color w:val="000000"/>
                <w:sz w:val="20"/>
              </w:rPr>
              <w:t xml:space="preserve">
осы түрлерiн </w:t>
            </w:r>
            <w:r>
              <w:br/>
            </w:r>
            <w:r>
              <w:rPr>
                <w:rFonts w:ascii="Times New Roman"/>
                <w:b w:val="false"/>
                <w:i w:val="false"/>
                <w:color w:val="000000"/>
                <w:sz w:val="20"/>
              </w:rPr>
              <w:t xml:space="preserve">
ұсынудың </w:t>
            </w:r>
            <w:r>
              <w:br/>
            </w:r>
            <w:r>
              <w:rPr>
                <w:rFonts w:ascii="Times New Roman"/>
                <w:b w:val="false"/>
                <w:i w:val="false"/>
                <w:color w:val="000000"/>
                <w:sz w:val="20"/>
              </w:rPr>
              <w:t xml:space="preserve">
технологиялық </w:t>
            </w:r>
            <w:r>
              <w:br/>
            </w:r>
            <w:r>
              <w:rPr>
                <w:rFonts w:ascii="Times New Roman"/>
                <w:b w:val="false"/>
                <w:i w:val="false"/>
                <w:color w:val="000000"/>
                <w:sz w:val="20"/>
              </w:rPr>
              <w:t xml:space="preserve">
мүмкiн болмауы </w:t>
            </w:r>
            <w:r>
              <w:br/>
            </w:r>
            <w:r>
              <w:rPr>
                <w:rFonts w:ascii="Times New Roman"/>
                <w:b w:val="false"/>
                <w:i w:val="false"/>
                <w:color w:val="000000"/>
                <w:sz w:val="20"/>
              </w:rPr>
              <w:t xml:space="preserve">
не экономика- </w:t>
            </w:r>
            <w:r>
              <w:br/>
            </w:r>
            <w:r>
              <w:rPr>
                <w:rFonts w:ascii="Times New Roman"/>
                <w:b w:val="false"/>
                <w:i w:val="false"/>
                <w:color w:val="000000"/>
                <w:sz w:val="20"/>
              </w:rPr>
              <w:t xml:space="preserve">
лық тиiмсiздi- </w:t>
            </w:r>
            <w:r>
              <w:br/>
            </w:r>
            <w:r>
              <w:rPr>
                <w:rFonts w:ascii="Times New Roman"/>
                <w:b w:val="false"/>
                <w:i w:val="false"/>
                <w:color w:val="000000"/>
                <w:sz w:val="20"/>
              </w:rPr>
              <w:t xml:space="preserve">
гi себебiнен </w:t>
            </w:r>
            <w:r>
              <w:br/>
            </w:r>
            <w:r>
              <w:rPr>
                <w:rFonts w:ascii="Times New Roman"/>
                <w:b w:val="false"/>
                <w:i w:val="false"/>
                <w:color w:val="000000"/>
                <w:sz w:val="20"/>
              </w:rPr>
              <w:t xml:space="preserve">
бәсекелес </w:t>
            </w:r>
            <w:r>
              <w:br/>
            </w:r>
            <w:r>
              <w:rPr>
                <w:rFonts w:ascii="Times New Roman"/>
                <w:b w:val="false"/>
                <w:i w:val="false"/>
                <w:color w:val="000000"/>
                <w:sz w:val="20"/>
              </w:rPr>
              <w:t xml:space="preserve">
байланыс </w:t>
            </w:r>
            <w:r>
              <w:br/>
            </w:r>
            <w:r>
              <w:rPr>
                <w:rFonts w:ascii="Times New Roman"/>
                <w:b w:val="false"/>
                <w:i w:val="false"/>
                <w:color w:val="000000"/>
                <w:sz w:val="20"/>
              </w:rPr>
              <w:t xml:space="preserve">
операторы </w:t>
            </w:r>
            <w:r>
              <w:br/>
            </w:r>
            <w:r>
              <w:rPr>
                <w:rFonts w:ascii="Times New Roman"/>
                <w:b w:val="false"/>
                <w:i w:val="false"/>
                <w:color w:val="000000"/>
                <w:sz w:val="20"/>
              </w:rPr>
              <w:t xml:space="preserve">
болмаған кезде </w:t>
            </w:r>
            <w:r>
              <w:br/>
            </w:r>
            <w:r>
              <w:rPr>
                <w:rFonts w:ascii="Times New Roman"/>
                <w:b w:val="false"/>
                <w:i w:val="false"/>
                <w:color w:val="000000"/>
                <w:sz w:val="20"/>
              </w:rPr>
              <w:t xml:space="preserve">
телекоммуника- </w:t>
            </w:r>
            <w:r>
              <w:br/>
            </w:r>
            <w:r>
              <w:rPr>
                <w:rFonts w:ascii="Times New Roman"/>
                <w:b w:val="false"/>
                <w:i w:val="false"/>
                <w:color w:val="000000"/>
                <w:sz w:val="20"/>
              </w:rPr>
              <w:t xml:space="preserve">
циялар </w:t>
            </w:r>
            <w:r>
              <w:br/>
            </w:r>
            <w:r>
              <w:rPr>
                <w:rFonts w:ascii="Times New Roman"/>
                <w:b w:val="false"/>
                <w:i w:val="false"/>
                <w:color w:val="000000"/>
                <w:sz w:val="20"/>
              </w:rPr>
              <w:t xml:space="preserve">
саласындағы, </w:t>
            </w:r>
            <w:r>
              <w:br/>
            </w:r>
            <w:r>
              <w:rPr>
                <w:rFonts w:ascii="Times New Roman"/>
                <w:b w:val="false"/>
                <w:i w:val="false"/>
                <w:color w:val="000000"/>
                <w:sz w:val="20"/>
              </w:rPr>
              <w:t xml:space="preserve">
сондай-ақ </w:t>
            </w:r>
            <w:r>
              <w:br/>
            </w:r>
            <w:r>
              <w:rPr>
                <w:rFonts w:ascii="Times New Roman"/>
                <w:b w:val="false"/>
                <w:i w:val="false"/>
                <w:color w:val="000000"/>
                <w:sz w:val="20"/>
              </w:rPr>
              <w:t xml:space="preserve">
телекоммуника- </w:t>
            </w:r>
            <w:r>
              <w:br/>
            </w:r>
            <w:r>
              <w:rPr>
                <w:rFonts w:ascii="Times New Roman"/>
                <w:b w:val="false"/>
                <w:i w:val="false"/>
                <w:color w:val="000000"/>
                <w:sz w:val="20"/>
              </w:rPr>
              <w:t xml:space="preserve">
циялар желiле- </w:t>
            </w:r>
            <w:r>
              <w:br/>
            </w:r>
            <w:r>
              <w:rPr>
                <w:rFonts w:ascii="Times New Roman"/>
                <w:b w:val="false"/>
                <w:i w:val="false"/>
                <w:color w:val="000000"/>
                <w:sz w:val="20"/>
              </w:rPr>
              <w:t xml:space="preserve">
рiн ортақ </w:t>
            </w:r>
            <w:r>
              <w:br/>
            </w:r>
            <w:r>
              <w:rPr>
                <w:rFonts w:ascii="Times New Roman"/>
                <w:b w:val="false"/>
                <w:i w:val="false"/>
                <w:color w:val="000000"/>
                <w:sz w:val="20"/>
              </w:rPr>
              <w:t xml:space="preserve">
пайдаланудағы </w:t>
            </w:r>
            <w:r>
              <w:br/>
            </w:r>
            <w:r>
              <w:rPr>
                <w:rFonts w:ascii="Times New Roman"/>
                <w:b w:val="false"/>
                <w:i w:val="false"/>
                <w:color w:val="000000"/>
                <w:sz w:val="20"/>
              </w:rPr>
              <w:t xml:space="preserve">
телекоммуника- </w:t>
            </w:r>
            <w:r>
              <w:br/>
            </w:r>
            <w:r>
              <w:rPr>
                <w:rFonts w:ascii="Times New Roman"/>
                <w:b w:val="false"/>
                <w:i w:val="false"/>
                <w:color w:val="000000"/>
                <w:sz w:val="20"/>
              </w:rPr>
              <w:t xml:space="preserve">
циялар желiсі- </w:t>
            </w:r>
            <w:r>
              <w:br/>
            </w:r>
            <w:r>
              <w:rPr>
                <w:rFonts w:ascii="Times New Roman"/>
                <w:b w:val="false"/>
                <w:i w:val="false"/>
                <w:color w:val="000000"/>
                <w:sz w:val="20"/>
              </w:rPr>
              <w:t xml:space="preserve">
не қосуға </w:t>
            </w:r>
            <w:r>
              <w:br/>
            </w:r>
            <w:r>
              <w:rPr>
                <w:rFonts w:ascii="Times New Roman"/>
                <w:b w:val="false"/>
                <w:i w:val="false"/>
                <w:color w:val="000000"/>
                <w:sz w:val="20"/>
              </w:rPr>
              <w:t xml:space="preserve">
технологиялық </w:t>
            </w:r>
            <w:r>
              <w:br/>
            </w:r>
            <w:r>
              <w:rPr>
                <w:rFonts w:ascii="Times New Roman"/>
                <w:b w:val="false"/>
                <w:i w:val="false"/>
                <w:color w:val="000000"/>
                <w:sz w:val="20"/>
              </w:rPr>
              <w:t xml:space="preserve">
жағынан </w:t>
            </w:r>
            <w:r>
              <w:br/>
            </w:r>
            <w:r>
              <w:rPr>
                <w:rFonts w:ascii="Times New Roman"/>
                <w:b w:val="false"/>
                <w:i w:val="false"/>
                <w:color w:val="000000"/>
                <w:sz w:val="20"/>
              </w:rPr>
              <w:t xml:space="preserve">
байланысты </w:t>
            </w:r>
            <w:r>
              <w:br/>
            </w:r>
            <w:r>
              <w:rPr>
                <w:rFonts w:ascii="Times New Roman"/>
                <w:b w:val="false"/>
                <w:i w:val="false"/>
                <w:color w:val="000000"/>
                <w:sz w:val="20"/>
              </w:rPr>
              <w:t xml:space="preserve">
кабельдiк </w:t>
            </w:r>
            <w:r>
              <w:br/>
            </w:r>
            <w:r>
              <w:rPr>
                <w:rFonts w:ascii="Times New Roman"/>
                <w:b w:val="false"/>
                <w:i w:val="false"/>
                <w:color w:val="000000"/>
                <w:sz w:val="20"/>
              </w:rPr>
              <w:t xml:space="preserve">
кәрiздер мен </w:t>
            </w:r>
            <w:r>
              <w:br/>
            </w:r>
            <w:r>
              <w:rPr>
                <w:rFonts w:ascii="Times New Roman"/>
                <w:b w:val="false"/>
                <w:i w:val="false"/>
                <w:color w:val="000000"/>
                <w:sz w:val="20"/>
              </w:rPr>
              <w:t xml:space="preserve">
өзге де негiз- </w:t>
            </w:r>
            <w:r>
              <w:br/>
            </w:r>
            <w:r>
              <w:rPr>
                <w:rFonts w:ascii="Times New Roman"/>
                <w:b w:val="false"/>
                <w:i w:val="false"/>
                <w:color w:val="000000"/>
                <w:sz w:val="20"/>
              </w:rPr>
              <w:t xml:space="preserve">
гi құралдарды </w:t>
            </w:r>
            <w:r>
              <w:br/>
            </w:r>
            <w:r>
              <w:rPr>
                <w:rFonts w:ascii="Times New Roman"/>
                <w:b w:val="false"/>
                <w:i w:val="false"/>
                <w:color w:val="000000"/>
                <w:sz w:val="20"/>
              </w:rPr>
              <w:t xml:space="preserve">
мүліктік </w:t>
            </w:r>
            <w:r>
              <w:br/>
            </w:r>
            <w:r>
              <w:rPr>
                <w:rFonts w:ascii="Times New Roman"/>
                <w:b w:val="false"/>
                <w:i w:val="false"/>
                <w:color w:val="000000"/>
                <w:sz w:val="20"/>
              </w:rPr>
              <w:t xml:space="preserve">
жалдауға </w:t>
            </w:r>
            <w:r>
              <w:br/>
            </w:r>
            <w:r>
              <w:rPr>
                <w:rFonts w:ascii="Times New Roman"/>
                <w:b w:val="false"/>
                <w:i w:val="false"/>
                <w:color w:val="000000"/>
                <w:sz w:val="20"/>
              </w:rPr>
              <w:t xml:space="preserve">
(жалға) немесе </w:t>
            </w:r>
            <w:r>
              <w:br/>
            </w:r>
            <w:r>
              <w:rPr>
                <w:rFonts w:ascii="Times New Roman"/>
                <w:b w:val="false"/>
                <w:i w:val="false"/>
                <w:color w:val="000000"/>
                <w:sz w:val="20"/>
              </w:rPr>
              <w:t xml:space="preserve">
пайдалануға </w:t>
            </w:r>
            <w:r>
              <w:br/>
            </w:r>
            <w:r>
              <w:rPr>
                <w:rFonts w:ascii="Times New Roman"/>
                <w:b w:val="false"/>
                <w:i w:val="false"/>
                <w:color w:val="000000"/>
                <w:sz w:val="20"/>
              </w:rPr>
              <w:t xml:space="preserve">
беру саласын- </w:t>
            </w:r>
            <w:r>
              <w:br/>
            </w:r>
            <w:r>
              <w:rPr>
                <w:rFonts w:ascii="Times New Roman"/>
                <w:b w:val="false"/>
                <w:i w:val="false"/>
                <w:color w:val="000000"/>
                <w:sz w:val="20"/>
              </w:rPr>
              <w:t xml:space="preserve">
дағы реттелiп </w:t>
            </w:r>
            <w:r>
              <w:br/>
            </w:r>
            <w:r>
              <w:rPr>
                <w:rFonts w:ascii="Times New Roman"/>
                <w:b w:val="false"/>
                <w:i w:val="false"/>
                <w:color w:val="000000"/>
                <w:sz w:val="20"/>
              </w:rPr>
              <w:t xml:space="preserve">
көрсетiлетiн </w:t>
            </w:r>
            <w:r>
              <w:br/>
            </w:r>
            <w:r>
              <w:rPr>
                <w:rFonts w:ascii="Times New Roman"/>
                <w:b w:val="false"/>
                <w:i w:val="false"/>
                <w:color w:val="000000"/>
                <w:sz w:val="20"/>
              </w:rPr>
              <w:t xml:space="preserve">
қызметтерге </w:t>
            </w:r>
            <w:r>
              <w:br/>
            </w:r>
            <w:r>
              <w:rPr>
                <w:rFonts w:ascii="Times New Roman"/>
                <w:b w:val="false"/>
                <w:i w:val="false"/>
                <w:color w:val="000000"/>
                <w:sz w:val="20"/>
              </w:rPr>
              <w:t xml:space="preserve">
(тауарларға, </w:t>
            </w:r>
            <w:r>
              <w:br/>
            </w:r>
            <w:r>
              <w:rPr>
                <w:rFonts w:ascii="Times New Roman"/>
                <w:b w:val="false"/>
                <w:i w:val="false"/>
                <w:color w:val="000000"/>
                <w:sz w:val="20"/>
              </w:rPr>
              <w:t xml:space="preserve">
жұмыстарға) </w:t>
            </w:r>
            <w:r>
              <w:br/>
            </w:r>
            <w:r>
              <w:rPr>
                <w:rFonts w:ascii="Times New Roman"/>
                <w:b w:val="false"/>
                <w:i w:val="false"/>
                <w:color w:val="000000"/>
                <w:sz w:val="20"/>
              </w:rPr>
              <w:t xml:space="preserve">
қол жеткiзудiң </w:t>
            </w:r>
            <w:r>
              <w:br/>
            </w:r>
            <w:r>
              <w:rPr>
                <w:rFonts w:ascii="Times New Roman"/>
                <w:b w:val="false"/>
                <w:i w:val="false"/>
                <w:color w:val="000000"/>
                <w:sz w:val="20"/>
              </w:rPr>
              <w:t xml:space="preserve">
тең жағдайла- </w:t>
            </w:r>
            <w:r>
              <w:br/>
            </w:r>
            <w:r>
              <w:rPr>
                <w:rFonts w:ascii="Times New Roman"/>
                <w:b w:val="false"/>
                <w:i w:val="false"/>
                <w:color w:val="000000"/>
                <w:sz w:val="20"/>
              </w:rPr>
              <w:t xml:space="preserve">
рын беру </w:t>
            </w:r>
            <w:r>
              <w:br/>
            </w:r>
            <w:r>
              <w:rPr>
                <w:rFonts w:ascii="Times New Roman"/>
                <w:b w:val="false"/>
                <w:i w:val="false"/>
                <w:color w:val="000000"/>
                <w:sz w:val="20"/>
              </w:rPr>
              <w:t xml:space="preserve">
ережесiн </w:t>
            </w:r>
            <w:r>
              <w:br/>
            </w:r>
            <w:r>
              <w:rPr>
                <w:rFonts w:ascii="Times New Roman"/>
                <w:b w:val="false"/>
                <w:i w:val="false"/>
                <w:color w:val="000000"/>
                <w:sz w:val="20"/>
              </w:rPr>
              <w:t xml:space="preserve">
әзiрлеу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ТМРА-ның </w:t>
            </w:r>
            <w:r>
              <w:br/>
            </w:r>
            <w:r>
              <w:rPr>
                <w:rFonts w:ascii="Times New Roman"/>
                <w:b w:val="false"/>
                <w:i w:val="false"/>
                <w:color w:val="000000"/>
                <w:sz w:val="20"/>
              </w:rPr>
              <w:t xml:space="preserve">
бұйрығы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ТМРА, </w:t>
            </w:r>
            <w:r>
              <w:br/>
            </w:r>
            <w:r>
              <w:rPr>
                <w:rFonts w:ascii="Times New Roman"/>
                <w:b w:val="false"/>
                <w:i w:val="false"/>
                <w:color w:val="000000"/>
                <w:sz w:val="20"/>
              </w:rPr>
              <w:t xml:space="preserve">
 АБА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3- </w:t>
            </w:r>
            <w:r>
              <w:br/>
            </w:r>
            <w:r>
              <w:rPr>
                <w:rFonts w:ascii="Times New Roman"/>
                <w:b w:val="false"/>
                <w:i w:val="false"/>
                <w:color w:val="000000"/>
                <w:sz w:val="20"/>
              </w:rPr>
              <w:t xml:space="preserve">
тоқсан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w:t>
            </w:r>
            <w:r>
              <w:br/>
            </w:r>
            <w:r>
              <w:rPr>
                <w:rFonts w:ascii="Times New Roman"/>
                <w:b w:val="false"/>
                <w:i w:val="false"/>
                <w:color w:val="000000"/>
                <w:sz w:val="20"/>
              </w:rPr>
              <w:t xml:space="preserve">
монополиялар </w:t>
            </w:r>
            <w:r>
              <w:br/>
            </w:r>
            <w:r>
              <w:rPr>
                <w:rFonts w:ascii="Times New Roman"/>
                <w:b w:val="false"/>
                <w:i w:val="false"/>
                <w:color w:val="000000"/>
                <w:sz w:val="20"/>
              </w:rPr>
              <w:t xml:space="preserve">
субъектiлерi- </w:t>
            </w:r>
            <w:r>
              <w:br/>
            </w:r>
            <w:r>
              <w:rPr>
                <w:rFonts w:ascii="Times New Roman"/>
                <w:b w:val="false"/>
                <w:i w:val="false"/>
                <w:color w:val="000000"/>
                <w:sz w:val="20"/>
              </w:rPr>
              <w:t xml:space="preserve">
нiң қызметтерi </w:t>
            </w:r>
            <w:r>
              <w:br/>
            </w:r>
            <w:r>
              <w:rPr>
                <w:rFonts w:ascii="Times New Roman"/>
                <w:b w:val="false"/>
                <w:i w:val="false"/>
                <w:color w:val="000000"/>
                <w:sz w:val="20"/>
              </w:rPr>
              <w:t xml:space="preserve">
(тауарлары, </w:t>
            </w:r>
            <w:r>
              <w:br/>
            </w:r>
            <w:r>
              <w:rPr>
                <w:rFonts w:ascii="Times New Roman"/>
                <w:b w:val="false"/>
                <w:i w:val="false"/>
                <w:color w:val="000000"/>
                <w:sz w:val="20"/>
              </w:rPr>
              <w:t xml:space="preserve">
жұмыстары) </w:t>
            </w:r>
            <w:r>
              <w:br/>
            </w:r>
            <w:r>
              <w:rPr>
                <w:rFonts w:ascii="Times New Roman"/>
                <w:b w:val="false"/>
                <w:i w:val="false"/>
                <w:color w:val="000000"/>
                <w:sz w:val="20"/>
              </w:rPr>
              <w:t xml:space="preserve">
тарифтерiнiң </w:t>
            </w:r>
            <w:r>
              <w:br/>
            </w:r>
            <w:r>
              <w:rPr>
                <w:rFonts w:ascii="Times New Roman"/>
                <w:b w:val="false"/>
                <w:i w:val="false"/>
                <w:color w:val="000000"/>
                <w:sz w:val="20"/>
              </w:rPr>
              <w:t xml:space="preserve">
(бағаларының, </w:t>
            </w:r>
            <w:r>
              <w:br/>
            </w:r>
            <w:r>
              <w:rPr>
                <w:rFonts w:ascii="Times New Roman"/>
                <w:b w:val="false"/>
                <w:i w:val="false"/>
                <w:color w:val="000000"/>
                <w:sz w:val="20"/>
              </w:rPr>
              <w:t xml:space="preserve">
алымдар </w:t>
            </w:r>
            <w:r>
              <w:br/>
            </w:r>
            <w:r>
              <w:rPr>
                <w:rFonts w:ascii="Times New Roman"/>
                <w:b w:val="false"/>
                <w:i w:val="false"/>
                <w:color w:val="000000"/>
                <w:sz w:val="20"/>
              </w:rPr>
              <w:t xml:space="preserve">
ставкаларының) </w:t>
            </w:r>
            <w:r>
              <w:br/>
            </w:r>
            <w:r>
              <w:rPr>
                <w:rFonts w:ascii="Times New Roman"/>
                <w:b w:val="false"/>
                <w:i w:val="false"/>
                <w:color w:val="000000"/>
                <w:sz w:val="20"/>
              </w:rPr>
              <w:t xml:space="preserve">
шекті деңгейiн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әдiстемесiн </w:t>
            </w:r>
            <w:r>
              <w:br/>
            </w:r>
            <w:r>
              <w:rPr>
                <w:rFonts w:ascii="Times New Roman"/>
                <w:b w:val="false"/>
                <w:i w:val="false"/>
                <w:color w:val="000000"/>
                <w:sz w:val="20"/>
              </w:rPr>
              <w:t xml:space="preserve">
әзiрлеу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TMPA-ның </w:t>
            </w:r>
            <w:r>
              <w:br/>
            </w:r>
            <w:r>
              <w:rPr>
                <w:rFonts w:ascii="Times New Roman"/>
                <w:b w:val="false"/>
                <w:i w:val="false"/>
                <w:color w:val="000000"/>
                <w:sz w:val="20"/>
              </w:rPr>
              <w:t xml:space="preserve">
бұйрығы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TMPA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3- </w:t>
            </w:r>
            <w:r>
              <w:br/>
            </w:r>
            <w:r>
              <w:rPr>
                <w:rFonts w:ascii="Times New Roman"/>
                <w:b w:val="false"/>
                <w:i w:val="false"/>
                <w:color w:val="000000"/>
                <w:sz w:val="20"/>
              </w:rPr>
              <w:t xml:space="preserve">
тоқсан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w:t>
            </w:r>
            <w:r>
              <w:br/>
            </w:r>
            <w:r>
              <w:rPr>
                <w:rFonts w:ascii="Times New Roman"/>
                <w:b w:val="false"/>
                <w:i w:val="false"/>
                <w:color w:val="000000"/>
                <w:sz w:val="20"/>
              </w:rPr>
              <w:t xml:space="preserve">
монополия </w:t>
            </w:r>
            <w:r>
              <w:br/>
            </w:r>
            <w:r>
              <w:rPr>
                <w:rFonts w:ascii="Times New Roman"/>
                <w:b w:val="false"/>
                <w:i w:val="false"/>
                <w:color w:val="000000"/>
                <w:sz w:val="20"/>
              </w:rPr>
              <w:t xml:space="preserve">
субъектiлерi </w:t>
            </w:r>
            <w:r>
              <w:br/>
            </w:r>
            <w:r>
              <w:rPr>
                <w:rFonts w:ascii="Times New Roman"/>
                <w:b w:val="false"/>
                <w:i w:val="false"/>
                <w:color w:val="000000"/>
                <w:sz w:val="20"/>
              </w:rPr>
              <w:t xml:space="preserve">
ұсынатын </w:t>
            </w:r>
            <w:r>
              <w:br/>
            </w:r>
            <w:r>
              <w:rPr>
                <w:rFonts w:ascii="Times New Roman"/>
                <w:b w:val="false"/>
                <w:i w:val="false"/>
                <w:color w:val="000000"/>
                <w:sz w:val="20"/>
              </w:rPr>
              <w:t xml:space="preserve">
қызметтердi </w:t>
            </w:r>
            <w:r>
              <w:br/>
            </w:r>
            <w:r>
              <w:rPr>
                <w:rFonts w:ascii="Times New Roman"/>
                <w:b w:val="false"/>
                <w:i w:val="false"/>
                <w:color w:val="000000"/>
                <w:sz w:val="20"/>
              </w:rPr>
              <w:t xml:space="preserve">
(тауарларды, </w:t>
            </w:r>
            <w:r>
              <w:br/>
            </w:r>
            <w:r>
              <w:rPr>
                <w:rFonts w:ascii="Times New Roman"/>
                <w:b w:val="false"/>
                <w:i w:val="false"/>
                <w:color w:val="000000"/>
                <w:sz w:val="20"/>
              </w:rPr>
              <w:t xml:space="preserve">
жұмыстарды) </w:t>
            </w:r>
            <w:r>
              <w:br/>
            </w:r>
            <w:r>
              <w:rPr>
                <w:rFonts w:ascii="Times New Roman"/>
                <w:b w:val="false"/>
                <w:i w:val="false"/>
                <w:color w:val="000000"/>
                <w:sz w:val="20"/>
              </w:rPr>
              <w:t xml:space="preserve">
осы салалардың </w:t>
            </w:r>
            <w:r>
              <w:br/>
            </w:r>
            <w:r>
              <w:rPr>
                <w:rFonts w:ascii="Times New Roman"/>
                <w:b w:val="false"/>
                <w:i w:val="false"/>
                <w:color w:val="000000"/>
                <w:sz w:val="20"/>
              </w:rPr>
              <w:t xml:space="preserve">
шеңберiнде </w:t>
            </w:r>
            <w:r>
              <w:br/>
            </w:r>
            <w:r>
              <w:rPr>
                <w:rFonts w:ascii="Times New Roman"/>
                <w:b w:val="false"/>
                <w:i w:val="false"/>
                <w:color w:val="000000"/>
                <w:sz w:val="20"/>
              </w:rPr>
              <w:t xml:space="preserve">
реттелiп </w:t>
            </w:r>
            <w:r>
              <w:br/>
            </w:r>
            <w:r>
              <w:rPr>
                <w:rFonts w:ascii="Times New Roman"/>
                <w:b w:val="false"/>
                <w:i w:val="false"/>
                <w:color w:val="000000"/>
                <w:sz w:val="20"/>
              </w:rPr>
              <w:t xml:space="preserve">
көрсетiлетiн- </w:t>
            </w:r>
            <w:r>
              <w:br/>
            </w:r>
            <w:r>
              <w:rPr>
                <w:rFonts w:ascii="Times New Roman"/>
                <w:b w:val="false"/>
                <w:i w:val="false"/>
                <w:color w:val="000000"/>
                <w:sz w:val="20"/>
              </w:rPr>
              <w:t xml:space="preserve">
дерге жатқызу </w:t>
            </w:r>
            <w:r>
              <w:br/>
            </w:r>
            <w:r>
              <w:rPr>
                <w:rFonts w:ascii="Times New Roman"/>
                <w:b w:val="false"/>
                <w:i w:val="false"/>
                <w:color w:val="000000"/>
                <w:sz w:val="20"/>
              </w:rPr>
              <w:t xml:space="preserve">
мәнiне табиғи </w:t>
            </w:r>
            <w:r>
              <w:br/>
            </w:r>
            <w:r>
              <w:rPr>
                <w:rFonts w:ascii="Times New Roman"/>
                <w:b w:val="false"/>
                <w:i w:val="false"/>
                <w:color w:val="000000"/>
                <w:sz w:val="20"/>
              </w:rPr>
              <w:t xml:space="preserve">
монополия </w:t>
            </w:r>
            <w:r>
              <w:br/>
            </w:r>
            <w:r>
              <w:rPr>
                <w:rFonts w:ascii="Times New Roman"/>
                <w:b w:val="false"/>
                <w:i w:val="false"/>
                <w:color w:val="000000"/>
                <w:sz w:val="20"/>
              </w:rPr>
              <w:t xml:space="preserve">
салаларына </w:t>
            </w:r>
            <w:r>
              <w:br/>
            </w:r>
            <w:r>
              <w:rPr>
                <w:rFonts w:ascii="Times New Roman"/>
                <w:b w:val="false"/>
                <w:i w:val="false"/>
                <w:color w:val="000000"/>
                <w:sz w:val="20"/>
              </w:rPr>
              <w:t xml:space="preserve">
талдау жүргiзу </w:t>
            </w:r>
            <w:r>
              <w:br/>
            </w:r>
            <w:r>
              <w:rPr>
                <w:rFonts w:ascii="Times New Roman"/>
                <w:b w:val="false"/>
                <w:i w:val="false"/>
                <w:color w:val="000000"/>
                <w:sz w:val="20"/>
              </w:rPr>
              <w:t xml:space="preserve">
жөнiндегi </w:t>
            </w:r>
            <w:r>
              <w:br/>
            </w:r>
            <w:r>
              <w:rPr>
                <w:rFonts w:ascii="Times New Roman"/>
                <w:b w:val="false"/>
                <w:i w:val="false"/>
                <w:color w:val="000000"/>
                <w:sz w:val="20"/>
              </w:rPr>
              <w:t xml:space="preserve">
әдiстемелiк </w:t>
            </w:r>
            <w:r>
              <w:br/>
            </w:r>
            <w:r>
              <w:rPr>
                <w:rFonts w:ascii="Times New Roman"/>
                <w:b w:val="false"/>
                <w:i w:val="false"/>
                <w:color w:val="000000"/>
                <w:sz w:val="20"/>
              </w:rPr>
              <w:t xml:space="preserve">
ұсынымдар </w:t>
            </w:r>
            <w:r>
              <w:br/>
            </w:r>
            <w:r>
              <w:rPr>
                <w:rFonts w:ascii="Times New Roman"/>
                <w:b w:val="false"/>
                <w:i w:val="false"/>
                <w:color w:val="000000"/>
                <w:sz w:val="20"/>
              </w:rPr>
              <w:t xml:space="preserve">
әзiрлеу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TMPA-ның бұйрығы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ТМРА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3- </w:t>
            </w:r>
            <w:r>
              <w:br/>
            </w:r>
            <w:r>
              <w:rPr>
                <w:rFonts w:ascii="Times New Roman"/>
                <w:b w:val="false"/>
                <w:i w:val="false"/>
                <w:color w:val="000000"/>
                <w:sz w:val="20"/>
              </w:rPr>
              <w:t xml:space="preserve">
тоқсан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энергия- </w:t>
            </w:r>
            <w:r>
              <w:br/>
            </w:r>
            <w:r>
              <w:rPr>
                <w:rFonts w:ascii="Times New Roman"/>
                <w:b w:val="false"/>
                <w:i w:val="false"/>
                <w:color w:val="000000"/>
                <w:sz w:val="20"/>
              </w:rPr>
              <w:t xml:space="preserve">
сын беру және </w:t>
            </w:r>
            <w:r>
              <w:br/>
            </w:r>
            <w:r>
              <w:rPr>
                <w:rFonts w:ascii="Times New Roman"/>
                <w:b w:val="false"/>
                <w:i w:val="false"/>
                <w:color w:val="000000"/>
                <w:sz w:val="20"/>
              </w:rPr>
              <w:t xml:space="preserve">
(немесе) бөлу </w:t>
            </w:r>
            <w:r>
              <w:br/>
            </w:r>
            <w:r>
              <w:rPr>
                <w:rFonts w:ascii="Times New Roman"/>
                <w:b w:val="false"/>
                <w:i w:val="false"/>
                <w:color w:val="000000"/>
                <w:sz w:val="20"/>
              </w:rPr>
              <w:t xml:space="preserve">
жөнiнде </w:t>
            </w:r>
            <w:r>
              <w:br/>
            </w:r>
            <w:r>
              <w:rPr>
                <w:rFonts w:ascii="Times New Roman"/>
                <w:b w:val="false"/>
                <w:i w:val="false"/>
                <w:color w:val="000000"/>
                <w:sz w:val="20"/>
              </w:rPr>
              <w:t xml:space="preserve">
қызметтер </w:t>
            </w:r>
            <w:r>
              <w:br/>
            </w:r>
            <w:r>
              <w:rPr>
                <w:rFonts w:ascii="Times New Roman"/>
                <w:b w:val="false"/>
                <w:i w:val="false"/>
                <w:color w:val="000000"/>
                <w:sz w:val="20"/>
              </w:rPr>
              <w:t xml:space="preserve">
көрсететiн </w:t>
            </w:r>
            <w:r>
              <w:br/>
            </w:r>
            <w:r>
              <w:rPr>
                <w:rFonts w:ascii="Times New Roman"/>
                <w:b w:val="false"/>
                <w:i w:val="false"/>
                <w:color w:val="000000"/>
                <w:sz w:val="20"/>
              </w:rPr>
              <w:t xml:space="preserve">
табиғи </w:t>
            </w:r>
            <w:r>
              <w:br/>
            </w:r>
            <w:r>
              <w:rPr>
                <w:rFonts w:ascii="Times New Roman"/>
                <w:b w:val="false"/>
                <w:i w:val="false"/>
                <w:color w:val="000000"/>
                <w:sz w:val="20"/>
              </w:rPr>
              <w:t xml:space="preserve">
монополиялар </w:t>
            </w:r>
            <w:r>
              <w:br/>
            </w:r>
            <w:r>
              <w:rPr>
                <w:rFonts w:ascii="Times New Roman"/>
                <w:b w:val="false"/>
                <w:i w:val="false"/>
                <w:color w:val="000000"/>
                <w:sz w:val="20"/>
              </w:rPr>
              <w:t xml:space="preserve">
субъектiлерi- </w:t>
            </w:r>
            <w:r>
              <w:br/>
            </w:r>
            <w:r>
              <w:rPr>
                <w:rFonts w:ascii="Times New Roman"/>
                <w:b w:val="false"/>
                <w:i w:val="false"/>
                <w:color w:val="000000"/>
                <w:sz w:val="20"/>
              </w:rPr>
              <w:t xml:space="preserve">
нiң табыстар- </w:t>
            </w:r>
            <w:r>
              <w:br/>
            </w:r>
            <w:r>
              <w:rPr>
                <w:rFonts w:ascii="Times New Roman"/>
                <w:b w:val="false"/>
                <w:i w:val="false"/>
                <w:color w:val="000000"/>
                <w:sz w:val="20"/>
              </w:rPr>
              <w:t xml:space="preserve">
ды, шығындар </w:t>
            </w:r>
            <w:r>
              <w:br/>
            </w:r>
            <w:r>
              <w:rPr>
                <w:rFonts w:ascii="Times New Roman"/>
                <w:b w:val="false"/>
                <w:i w:val="false"/>
                <w:color w:val="000000"/>
                <w:sz w:val="20"/>
              </w:rPr>
              <w:t xml:space="preserve">
мен қолданысқа </w:t>
            </w:r>
            <w:r>
              <w:br/>
            </w:r>
            <w:r>
              <w:rPr>
                <w:rFonts w:ascii="Times New Roman"/>
                <w:b w:val="false"/>
                <w:i w:val="false"/>
                <w:color w:val="000000"/>
                <w:sz w:val="20"/>
              </w:rPr>
              <w:t xml:space="preserve">
енгiзiлген </w:t>
            </w:r>
            <w:r>
              <w:br/>
            </w:r>
            <w:r>
              <w:rPr>
                <w:rFonts w:ascii="Times New Roman"/>
                <w:b w:val="false"/>
                <w:i w:val="false"/>
                <w:color w:val="000000"/>
                <w:sz w:val="20"/>
              </w:rPr>
              <w:t xml:space="preserve">
активтердi </w:t>
            </w:r>
            <w:r>
              <w:br/>
            </w:r>
            <w:r>
              <w:rPr>
                <w:rFonts w:ascii="Times New Roman"/>
                <w:b w:val="false"/>
                <w:i w:val="false"/>
                <w:color w:val="000000"/>
                <w:sz w:val="20"/>
              </w:rPr>
              <w:t xml:space="preserve">
бөлектеп </w:t>
            </w:r>
            <w:r>
              <w:br/>
            </w:r>
            <w:r>
              <w:rPr>
                <w:rFonts w:ascii="Times New Roman"/>
                <w:b w:val="false"/>
                <w:i w:val="false"/>
                <w:color w:val="000000"/>
                <w:sz w:val="20"/>
              </w:rPr>
              <w:t xml:space="preserve">
есепке алуды </w:t>
            </w:r>
            <w:r>
              <w:br/>
            </w:r>
            <w:r>
              <w:rPr>
                <w:rFonts w:ascii="Times New Roman"/>
                <w:b w:val="false"/>
                <w:i w:val="false"/>
                <w:color w:val="000000"/>
                <w:sz w:val="20"/>
              </w:rPr>
              <w:t xml:space="preserve">
жүргiзу ереже- </w:t>
            </w:r>
            <w:r>
              <w:br/>
            </w:r>
            <w:r>
              <w:rPr>
                <w:rFonts w:ascii="Times New Roman"/>
                <w:b w:val="false"/>
                <w:i w:val="false"/>
                <w:color w:val="000000"/>
                <w:sz w:val="20"/>
              </w:rPr>
              <w:t xml:space="preserve">
сiн әзiрлеу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TMPA-ның бұйрығы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ТМРА, </w:t>
            </w:r>
            <w:r>
              <w:br/>
            </w:r>
            <w:r>
              <w:rPr>
                <w:rFonts w:ascii="Times New Roman"/>
                <w:b w:val="false"/>
                <w:i w:val="false"/>
                <w:color w:val="000000"/>
                <w:sz w:val="20"/>
              </w:rPr>
              <w:t xml:space="preserve">
 ЭМРМ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3- </w:t>
            </w:r>
            <w:r>
              <w:br/>
            </w:r>
            <w:r>
              <w:rPr>
                <w:rFonts w:ascii="Times New Roman"/>
                <w:b w:val="false"/>
                <w:i w:val="false"/>
                <w:color w:val="000000"/>
                <w:sz w:val="20"/>
              </w:rPr>
              <w:t xml:space="preserve">
тоқсан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энергия- </w:t>
            </w:r>
            <w:r>
              <w:br/>
            </w:r>
            <w:r>
              <w:rPr>
                <w:rFonts w:ascii="Times New Roman"/>
                <w:b w:val="false"/>
                <w:i w:val="false"/>
                <w:color w:val="000000"/>
                <w:sz w:val="20"/>
              </w:rPr>
              <w:t xml:space="preserve">
сын беру </w:t>
            </w:r>
            <w:r>
              <w:br/>
            </w:r>
            <w:r>
              <w:rPr>
                <w:rFonts w:ascii="Times New Roman"/>
                <w:b w:val="false"/>
                <w:i w:val="false"/>
                <w:color w:val="000000"/>
                <w:sz w:val="20"/>
              </w:rPr>
              <w:t xml:space="preserve">
жөнiндегi </w:t>
            </w:r>
            <w:r>
              <w:br/>
            </w:r>
            <w:r>
              <w:rPr>
                <w:rFonts w:ascii="Times New Roman"/>
                <w:b w:val="false"/>
                <w:i w:val="false"/>
                <w:color w:val="000000"/>
                <w:sz w:val="20"/>
              </w:rPr>
              <w:t xml:space="preserve">
қызметтерге </w:t>
            </w:r>
            <w:r>
              <w:br/>
            </w:r>
            <w:r>
              <w:rPr>
                <w:rFonts w:ascii="Times New Roman"/>
                <w:b w:val="false"/>
                <w:i w:val="false"/>
                <w:color w:val="000000"/>
                <w:sz w:val="20"/>
              </w:rPr>
              <w:t xml:space="preserve">
тарифтер есеп- </w:t>
            </w:r>
            <w:r>
              <w:br/>
            </w:r>
            <w:r>
              <w:rPr>
                <w:rFonts w:ascii="Times New Roman"/>
                <w:b w:val="false"/>
                <w:i w:val="false"/>
                <w:color w:val="000000"/>
                <w:sz w:val="20"/>
              </w:rPr>
              <w:t xml:space="preserve">
теу әдiстеме- </w:t>
            </w:r>
            <w:r>
              <w:br/>
            </w:r>
            <w:r>
              <w:rPr>
                <w:rFonts w:ascii="Times New Roman"/>
                <w:b w:val="false"/>
                <w:i w:val="false"/>
                <w:color w:val="000000"/>
                <w:sz w:val="20"/>
              </w:rPr>
              <w:t xml:space="preserve">
сiн әзiрлеу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TMPA-ның бұйрығы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ТМРА, </w:t>
            </w:r>
            <w:r>
              <w:br/>
            </w:r>
            <w:r>
              <w:rPr>
                <w:rFonts w:ascii="Times New Roman"/>
                <w:b w:val="false"/>
                <w:i w:val="false"/>
                <w:color w:val="000000"/>
                <w:sz w:val="20"/>
              </w:rPr>
              <w:t xml:space="preserve">
 ЭМРМ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3- </w:t>
            </w:r>
            <w:r>
              <w:br/>
            </w:r>
            <w:r>
              <w:rPr>
                <w:rFonts w:ascii="Times New Roman"/>
                <w:b w:val="false"/>
                <w:i w:val="false"/>
                <w:color w:val="000000"/>
                <w:sz w:val="20"/>
              </w:rPr>
              <w:t xml:space="preserve">
тоқсан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Мұнайды және </w:t>
            </w:r>
            <w:r>
              <w:br/>
            </w:r>
            <w:r>
              <w:rPr>
                <w:rFonts w:ascii="Times New Roman"/>
                <w:b w:val="false"/>
                <w:i w:val="false"/>
                <w:color w:val="000000"/>
                <w:sz w:val="20"/>
              </w:rPr>
              <w:t xml:space="preserve">
(немесе) мұнай </w:t>
            </w:r>
            <w:r>
              <w:br/>
            </w:r>
            <w:r>
              <w:rPr>
                <w:rFonts w:ascii="Times New Roman"/>
                <w:b w:val="false"/>
                <w:i w:val="false"/>
                <w:color w:val="000000"/>
                <w:sz w:val="20"/>
              </w:rPr>
              <w:t xml:space="preserve">
өнiмдерiн </w:t>
            </w:r>
            <w:r>
              <w:br/>
            </w:r>
            <w:r>
              <w:rPr>
                <w:rFonts w:ascii="Times New Roman"/>
                <w:b w:val="false"/>
                <w:i w:val="false"/>
                <w:color w:val="000000"/>
                <w:sz w:val="20"/>
              </w:rPr>
              <w:t xml:space="preserve">
магистралдық </w:t>
            </w:r>
            <w:r>
              <w:br/>
            </w:r>
            <w:r>
              <w:rPr>
                <w:rFonts w:ascii="Times New Roman"/>
                <w:b w:val="false"/>
                <w:i w:val="false"/>
                <w:color w:val="000000"/>
                <w:sz w:val="20"/>
              </w:rPr>
              <w:t xml:space="preserve">
құбыр өткiз- </w:t>
            </w:r>
            <w:r>
              <w:br/>
            </w:r>
            <w:r>
              <w:rPr>
                <w:rFonts w:ascii="Times New Roman"/>
                <w:b w:val="false"/>
                <w:i w:val="false"/>
                <w:color w:val="000000"/>
                <w:sz w:val="20"/>
              </w:rPr>
              <w:t xml:space="preserve">
гiштерi арқы- </w:t>
            </w:r>
            <w:r>
              <w:br/>
            </w:r>
            <w:r>
              <w:rPr>
                <w:rFonts w:ascii="Times New Roman"/>
                <w:b w:val="false"/>
                <w:i w:val="false"/>
                <w:color w:val="000000"/>
                <w:sz w:val="20"/>
              </w:rPr>
              <w:t xml:space="preserve">
лы тасымалдау </w:t>
            </w:r>
            <w:r>
              <w:br/>
            </w:r>
            <w:r>
              <w:rPr>
                <w:rFonts w:ascii="Times New Roman"/>
                <w:b w:val="false"/>
                <w:i w:val="false"/>
                <w:color w:val="000000"/>
                <w:sz w:val="20"/>
              </w:rPr>
              <w:t xml:space="preserve">
жөнiндегi </w:t>
            </w:r>
            <w:r>
              <w:br/>
            </w:r>
            <w:r>
              <w:rPr>
                <w:rFonts w:ascii="Times New Roman"/>
                <w:b w:val="false"/>
                <w:i w:val="false"/>
                <w:color w:val="000000"/>
                <w:sz w:val="20"/>
              </w:rPr>
              <w:t xml:space="preserve">
қызметтер </w:t>
            </w:r>
            <w:r>
              <w:br/>
            </w:r>
            <w:r>
              <w:rPr>
                <w:rFonts w:ascii="Times New Roman"/>
                <w:b w:val="false"/>
                <w:i w:val="false"/>
                <w:color w:val="000000"/>
                <w:sz w:val="20"/>
              </w:rPr>
              <w:t xml:space="preserve">
көрсететiн </w:t>
            </w:r>
            <w:r>
              <w:br/>
            </w:r>
            <w:r>
              <w:rPr>
                <w:rFonts w:ascii="Times New Roman"/>
                <w:b w:val="false"/>
                <w:i w:val="false"/>
                <w:color w:val="000000"/>
                <w:sz w:val="20"/>
              </w:rPr>
              <w:t xml:space="preserve">
табиғи монопо- </w:t>
            </w:r>
            <w:r>
              <w:br/>
            </w:r>
            <w:r>
              <w:rPr>
                <w:rFonts w:ascii="Times New Roman"/>
                <w:b w:val="false"/>
                <w:i w:val="false"/>
                <w:color w:val="000000"/>
                <w:sz w:val="20"/>
              </w:rPr>
              <w:t xml:space="preserve">
лия субъектi- </w:t>
            </w:r>
            <w:r>
              <w:br/>
            </w:r>
            <w:r>
              <w:rPr>
                <w:rFonts w:ascii="Times New Roman"/>
                <w:b w:val="false"/>
                <w:i w:val="false"/>
                <w:color w:val="000000"/>
                <w:sz w:val="20"/>
              </w:rPr>
              <w:t xml:space="preserve">
лерiнiң </w:t>
            </w:r>
            <w:r>
              <w:br/>
            </w:r>
            <w:r>
              <w:rPr>
                <w:rFonts w:ascii="Times New Roman"/>
                <w:b w:val="false"/>
                <w:i w:val="false"/>
                <w:color w:val="000000"/>
                <w:sz w:val="20"/>
              </w:rPr>
              <w:t xml:space="preserve">
табыстарды, </w:t>
            </w:r>
            <w:r>
              <w:br/>
            </w:r>
            <w:r>
              <w:rPr>
                <w:rFonts w:ascii="Times New Roman"/>
                <w:b w:val="false"/>
                <w:i w:val="false"/>
                <w:color w:val="000000"/>
                <w:sz w:val="20"/>
              </w:rPr>
              <w:t xml:space="preserve">
шығындар мен </w:t>
            </w:r>
            <w:r>
              <w:br/>
            </w:r>
            <w:r>
              <w:rPr>
                <w:rFonts w:ascii="Times New Roman"/>
                <w:b w:val="false"/>
                <w:i w:val="false"/>
                <w:color w:val="000000"/>
                <w:sz w:val="20"/>
              </w:rPr>
              <w:t xml:space="preserve">
қолданысқа </w:t>
            </w:r>
            <w:r>
              <w:br/>
            </w:r>
            <w:r>
              <w:rPr>
                <w:rFonts w:ascii="Times New Roman"/>
                <w:b w:val="false"/>
                <w:i w:val="false"/>
                <w:color w:val="000000"/>
                <w:sz w:val="20"/>
              </w:rPr>
              <w:t xml:space="preserve">
енгiзiлген </w:t>
            </w:r>
            <w:r>
              <w:br/>
            </w:r>
            <w:r>
              <w:rPr>
                <w:rFonts w:ascii="Times New Roman"/>
                <w:b w:val="false"/>
                <w:i w:val="false"/>
                <w:color w:val="000000"/>
                <w:sz w:val="20"/>
              </w:rPr>
              <w:t xml:space="preserve">
активтердi </w:t>
            </w:r>
            <w:r>
              <w:br/>
            </w:r>
            <w:r>
              <w:rPr>
                <w:rFonts w:ascii="Times New Roman"/>
                <w:b w:val="false"/>
                <w:i w:val="false"/>
                <w:color w:val="000000"/>
                <w:sz w:val="20"/>
              </w:rPr>
              <w:t xml:space="preserve">
бөлектеп есеп- </w:t>
            </w:r>
            <w:r>
              <w:br/>
            </w:r>
            <w:r>
              <w:rPr>
                <w:rFonts w:ascii="Times New Roman"/>
                <w:b w:val="false"/>
                <w:i w:val="false"/>
                <w:color w:val="000000"/>
                <w:sz w:val="20"/>
              </w:rPr>
              <w:t xml:space="preserve">
ке алуды </w:t>
            </w:r>
            <w:r>
              <w:br/>
            </w:r>
            <w:r>
              <w:rPr>
                <w:rFonts w:ascii="Times New Roman"/>
                <w:b w:val="false"/>
                <w:i w:val="false"/>
                <w:color w:val="000000"/>
                <w:sz w:val="20"/>
              </w:rPr>
              <w:t xml:space="preserve">
жүргiзу ереже- </w:t>
            </w:r>
            <w:r>
              <w:br/>
            </w:r>
            <w:r>
              <w:rPr>
                <w:rFonts w:ascii="Times New Roman"/>
                <w:b w:val="false"/>
                <w:i w:val="false"/>
                <w:color w:val="000000"/>
                <w:sz w:val="20"/>
              </w:rPr>
              <w:t xml:space="preserve">
сiн әзiрлеу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TMPA-ның бұйрығы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ТМРА, </w:t>
            </w:r>
            <w:r>
              <w:br/>
            </w:r>
            <w:r>
              <w:rPr>
                <w:rFonts w:ascii="Times New Roman"/>
                <w:b w:val="false"/>
                <w:i w:val="false"/>
                <w:color w:val="000000"/>
                <w:sz w:val="20"/>
              </w:rPr>
              <w:t xml:space="preserve">
 ЭМРМ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3- </w:t>
            </w:r>
            <w:r>
              <w:br/>
            </w:r>
            <w:r>
              <w:rPr>
                <w:rFonts w:ascii="Times New Roman"/>
                <w:b w:val="false"/>
                <w:i w:val="false"/>
                <w:color w:val="000000"/>
                <w:sz w:val="20"/>
              </w:rPr>
              <w:t xml:space="preserve">
тоқсан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Мұнай-газ және </w:t>
            </w:r>
            <w:r>
              <w:br/>
            </w:r>
            <w:r>
              <w:rPr>
                <w:rFonts w:ascii="Times New Roman"/>
                <w:b w:val="false"/>
                <w:i w:val="false"/>
                <w:color w:val="000000"/>
                <w:sz w:val="20"/>
              </w:rPr>
              <w:t xml:space="preserve">
энергетика </w:t>
            </w:r>
            <w:r>
              <w:br/>
            </w:r>
            <w:r>
              <w:rPr>
                <w:rFonts w:ascii="Times New Roman"/>
                <w:b w:val="false"/>
                <w:i w:val="false"/>
                <w:color w:val="000000"/>
                <w:sz w:val="20"/>
              </w:rPr>
              <w:t xml:space="preserve">
секторларында- </w:t>
            </w:r>
            <w:r>
              <w:br/>
            </w:r>
            <w:r>
              <w:rPr>
                <w:rFonts w:ascii="Times New Roman"/>
                <w:b w:val="false"/>
                <w:i w:val="false"/>
                <w:color w:val="000000"/>
                <w:sz w:val="20"/>
              </w:rPr>
              <w:t xml:space="preserve">
ғы табиғи </w:t>
            </w:r>
            <w:r>
              <w:br/>
            </w:r>
            <w:r>
              <w:rPr>
                <w:rFonts w:ascii="Times New Roman"/>
                <w:b w:val="false"/>
                <w:i w:val="false"/>
                <w:color w:val="000000"/>
                <w:sz w:val="20"/>
              </w:rPr>
              <w:t xml:space="preserve">
монополиялар   </w:t>
            </w:r>
            <w:r>
              <w:br/>
            </w:r>
            <w:r>
              <w:rPr>
                <w:rFonts w:ascii="Times New Roman"/>
                <w:b w:val="false"/>
                <w:i w:val="false"/>
                <w:color w:val="000000"/>
                <w:sz w:val="20"/>
              </w:rPr>
              <w:t xml:space="preserve">
субъектiлерi- </w:t>
            </w:r>
            <w:r>
              <w:br/>
            </w:r>
            <w:r>
              <w:rPr>
                <w:rFonts w:ascii="Times New Roman"/>
                <w:b w:val="false"/>
                <w:i w:val="false"/>
                <w:color w:val="000000"/>
                <w:sz w:val="20"/>
              </w:rPr>
              <w:t xml:space="preserve">
нiң қызметте- </w:t>
            </w:r>
            <w:r>
              <w:br/>
            </w:r>
            <w:r>
              <w:rPr>
                <w:rFonts w:ascii="Times New Roman"/>
                <w:b w:val="false"/>
                <w:i w:val="false"/>
                <w:color w:val="000000"/>
                <w:sz w:val="20"/>
              </w:rPr>
              <w:t xml:space="preserve">
рiне (тауарла- </w:t>
            </w:r>
            <w:r>
              <w:br/>
            </w:r>
            <w:r>
              <w:rPr>
                <w:rFonts w:ascii="Times New Roman"/>
                <w:b w:val="false"/>
                <w:i w:val="false"/>
                <w:color w:val="000000"/>
                <w:sz w:val="20"/>
              </w:rPr>
              <w:t xml:space="preserve">
рына, жұмыста- </w:t>
            </w:r>
            <w:r>
              <w:br/>
            </w:r>
            <w:r>
              <w:rPr>
                <w:rFonts w:ascii="Times New Roman"/>
                <w:b w:val="false"/>
                <w:i w:val="false"/>
                <w:color w:val="000000"/>
                <w:sz w:val="20"/>
              </w:rPr>
              <w:t xml:space="preserve">
рына) инвести- </w:t>
            </w:r>
            <w:r>
              <w:br/>
            </w:r>
            <w:r>
              <w:rPr>
                <w:rFonts w:ascii="Times New Roman"/>
                <w:b w:val="false"/>
                <w:i w:val="false"/>
                <w:color w:val="000000"/>
                <w:sz w:val="20"/>
              </w:rPr>
              <w:t xml:space="preserve">
циялық тарифтi </w:t>
            </w:r>
            <w:r>
              <w:br/>
            </w:r>
            <w:r>
              <w:rPr>
                <w:rFonts w:ascii="Times New Roman"/>
                <w:b w:val="false"/>
                <w:i w:val="false"/>
                <w:color w:val="000000"/>
                <w:sz w:val="20"/>
              </w:rPr>
              <w:t xml:space="preserve">
(бағаны, алым </w:t>
            </w:r>
            <w:r>
              <w:br/>
            </w:r>
            <w:r>
              <w:rPr>
                <w:rFonts w:ascii="Times New Roman"/>
                <w:b w:val="false"/>
                <w:i w:val="false"/>
                <w:color w:val="000000"/>
                <w:sz w:val="20"/>
              </w:rPr>
              <w:t xml:space="preserve">
ставкасын)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әдiстемесiн </w:t>
            </w:r>
            <w:r>
              <w:br/>
            </w:r>
            <w:r>
              <w:rPr>
                <w:rFonts w:ascii="Times New Roman"/>
                <w:b w:val="false"/>
                <w:i w:val="false"/>
                <w:color w:val="000000"/>
                <w:sz w:val="20"/>
              </w:rPr>
              <w:t xml:space="preserve">
әзiрлеу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TMPA-ның бұйрығы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ТМРА, </w:t>
            </w:r>
            <w:r>
              <w:br/>
            </w:r>
            <w:r>
              <w:rPr>
                <w:rFonts w:ascii="Times New Roman"/>
                <w:b w:val="false"/>
                <w:i w:val="false"/>
                <w:color w:val="000000"/>
                <w:sz w:val="20"/>
              </w:rPr>
              <w:t xml:space="preserve">
 ЭМРМ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3- </w:t>
            </w:r>
            <w:r>
              <w:br/>
            </w:r>
            <w:r>
              <w:rPr>
                <w:rFonts w:ascii="Times New Roman"/>
                <w:b w:val="false"/>
                <w:i w:val="false"/>
                <w:color w:val="000000"/>
                <w:sz w:val="20"/>
              </w:rPr>
              <w:t xml:space="preserve">
тоқсан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қол </w:t>
            </w:r>
            <w:r>
              <w:br/>
            </w:r>
            <w:r>
              <w:rPr>
                <w:rFonts w:ascii="Times New Roman"/>
                <w:b w:val="false"/>
                <w:i w:val="false"/>
                <w:color w:val="000000"/>
                <w:sz w:val="20"/>
              </w:rPr>
              <w:t xml:space="preserve">
жетiмдi почта </w:t>
            </w:r>
            <w:r>
              <w:br/>
            </w:r>
            <w:r>
              <w:rPr>
                <w:rFonts w:ascii="Times New Roman"/>
                <w:b w:val="false"/>
                <w:i w:val="false"/>
                <w:color w:val="000000"/>
                <w:sz w:val="20"/>
              </w:rPr>
              <w:t xml:space="preserve">
байланысы </w:t>
            </w:r>
            <w:r>
              <w:br/>
            </w:r>
            <w:r>
              <w:rPr>
                <w:rFonts w:ascii="Times New Roman"/>
                <w:b w:val="false"/>
                <w:i w:val="false"/>
                <w:color w:val="000000"/>
                <w:sz w:val="20"/>
              </w:rPr>
              <w:t xml:space="preserve">
қызметiн </w:t>
            </w:r>
            <w:r>
              <w:br/>
            </w:r>
            <w:r>
              <w:rPr>
                <w:rFonts w:ascii="Times New Roman"/>
                <w:b w:val="false"/>
                <w:i w:val="false"/>
                <w:color w:val="000000"/>
                <w:sz w:val="20"/>
              </w:rPr>
              <w:t xml:space="preserve">
көрсететiн </w:t>
            </w:r>
            <w:r>
              <w:br/>
            </w:r>
            <w:r>
              <w:rPr>
                <w:rFonts w:ascii="Times New Roman"/>
                <w:b w:val="false"/>
                <w:i w:val="false"/>
                <w:color w:val="000000"/>
                <w:sz w:val="20"/>
              </w:rPr>
              <w:t xml:space="preserve">
табиғи монопо- </w:t>
            </w:r>
            <w:r>
              <w:br/>
            </w:r>
            <w:r>
              <w:rPr>
                <w:rFonts w:ascii="Times New Roman"/>
                <w:b w:val="false"/>
                <w:i w:val="false"/>
                <w:color w:val="000000"/>
                <w:sz w:val="20"/>
              </w:rPr>
              <w:t xml:space="preserve">
лия субъектi- </w:t>
            </w:r>
            <w:r>
              <w:br/>
            </w:r>
            <w:r>
              <w:rPr>
                <w:rFonts w:ascii="Times New Roman"/>
                <w:b w:val="false"/>
                <w:i w:val="false"/>
                <w:color w:val="000000"/>
                <w:sz w:val="20"/>
              </w:rPr>
              <w:t xml:space="preserve">
лерiнiң </w:t>
            </w:r>
            <w:r>
              <w:br/>
            </w:r>
            <w:r>
              <w:rPr>
                <w:rFonts w:ascii="Times New Roman"/>
                <w:b w:val="false"/>
                <w:i w:val="false"/>
                <w:color w:val="000000"/>
                <w:sz w:val="20"/>
              </w:rPr>
              <w:t xml:space="preserve">
табыстарды, </w:t>
            </w:r>
            <w:r>
              <w:br/>
            </w:r>
            <w:r>
              <w:rPr>
                <w:rFonts w:ascii="Times New Roman"/>
                <w:b w:val="false"/>
                <w:i w:val="false"/>
                <w:color w:val="000000"/>
                <w:sz w:val="20"/>
              </w:rPr>
              <w:t xml:space="preserve">
шығындар мен </w:t>
            </w:r>
            <w:r>
              <w:br/>
            </w:r>
            <w:r>
              <w:rPr>
                <w:rFonts w:ascii="Times New Roman"/>
                <w:b w:val="false"/>
                <w:i w:val="false"/>
                <w:color w:val="000000"/>
                <w:sz w:val="20"/>
              </w:rPr>
              <w:t xml:space="preserve">
iске қосылған </w:t>
            </w:r>
            <w:r>
              <w:br/>
            </w:r>
            <w:r>
              <w:rPr>
                <w:rFonts w:ascii="Times New Roman"/>
                <w:b w:val="false"/>
                <w:i w:val="false"/>
                <w:color w:val="000000"/>
                <w:sz w:val="20"/>
              </w:rPr>
              <w:t xml:space="preserve">
активтердi </w:t>
            </w:r>
            <w:r>
              <w:br/>
            </w:r>
            <w:r>
              <w:rPr>
                <w:rFonts w:ascii="Times New Roman"/>
                <w:b w:val="false"/>
                <w:i w:val="false"/>
                <w:color w:val="000000"/>
                <w:sz w:val="20"/>
              </w:rPr>
              <w:t xml:space="preserve">
бөлектеп есеп- </w:t>
            </w:r>
            <w:r>
              <w:br/>
            </w:r>
            <w:r>
              <w:rPr>
                <w:rFonts w:ascii="Times New Roman"/>
                <w:b w:val="false"/>
                <w:i w:val="false"/>
                <w:color w:val="000000"/>
                <w:sz w:val="20"/>
              </w:rPr>
              <w:t xml:space="preserve">
ке алуды жүр- </w:t>
            </w:r>
            <w:r>
              <w:br/>
            </w:r>
            <w:r>
              <w:rPr>
                <w:rFonts w:ascii="Times New Roman"/>
                <w:b w:val="false"/>
                <w:i w:val="false"/>
                <w:color w:val="000000"/>
                <w:sz w:val="20"/>
              </w:rPr>
              <w:t xml:space="preserve">
гiзу ережесi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TMPA-ның бұйрығы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ТМРА, </w:t>
            </w:r>
            <w:r>
              <w:br/>
            </w:r>
            <w:r>
              <w:rPr>
                <w:rFonts w:ascii="Times New Roman"/>
                <w:b w:val="false"/>
                <w:i w:val="false"/>
                <w:color w:val="000000"/>
                <w:sz w:val="20"/>
              </w:rPr>
              <w:t xml:space="preserve">
 АБА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 </w:t>
            </w:r>
            <w:r>
              <w:br/>
            </w:r>
            <w:r>
              <w:rPr>
                <w:rFonts w:ascii="Times New Roman"/>
                <w:b w:val="false"/>
                <w:i w:val="false"/>
                <w:color w:val="000000"/>
                <w:sz w:val="20"/>
              </w:rPr>
              <w:t xml:space="preserve">
тоқсан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Магистралдық </w:t>
            </w:r>
            <w:r>
              <w:br/>
            </w:r>
            <w:r>
              <w:rPr>
                <w:rFonts w:ascii="Times New Roman"/>
                <w:b w:val="false"/>
                <w:i w:val="false"/>
                <w:color w:val="000000"/>
                <w:sz w:val="20"/>
              </w:rPr>
              <w:t xml:space="preserve">
темiр жол </w:t>
            </w:r>
            <w:r>
              <w:br/>
            </w:r>
            <w:r>
              <w:rPr>
                <w:rFonts w:ascii="Times New Roman"/>
                <w:b w:val="false"/>
                <w:i w:val="false"/>
                <w:color w:val="000000"/>
                <w:sz w:val="20"/>
              </w:rPr>
              <w:t xml:space="preserve">
желiсiнiң </w:t>
            </w:r>
            <w:r>
              <w:br/>
            </w:r>
            <w:r>
              <w:rPr>
                <w:rFonts w:ascii="Times New Roman"/>
                <w:b w:val="false"/>
                <w:i w:val="false"/>
                <w:color w:val="000000"/>
                <w:sz w:val="20"/>
              </w:rPr>
              <w:t xml:space="preserve">
қызметтерiн </w:t>
            </w:r>
            <w:r>
              <w:br/>
            </w:r>
            <w:r>
              <w:rPr>
                <w:rFonts w:ascii="Times New Roman"/>
                <w:b w:val="false"/>
                <w:i w:val="false"/>
                <w:color w:val="000000"/>
                <w:sz w:val="20"/>
              </w:rPr>
              <w:t xml:space="preserve">
көрсететiн </w:t>
            </w:r>
            <w:r>
              <w:br/>
            </w:r>
            <w:r>
              <w:rPr>
                <w:rFonts w:ascii="Times New Roman"/>
                <w:b w:val="false"/>
                <w:i w:val="false"/>
                <w:color w:val="000000"/>
                <w:sz w:val="20"/>
              </w:rPr>
              <w:t xml:space="preserve">
табиғи монопо- </w:t>
            </w:r>
            <w:r>
              <w:br/>
            </w:r>
            <w:r>
              <w:rPr>
                <w:rFonts w:ascii="Times New Roman"/>
                <w:b w:val="false"/>
                <w:i w:val="false"/>
                <w:color w:val="000000"/>
                <w:sz w:val="20"/>
              </w:rPr>
              <w:t xml:space="preserve">
лия субъек- </w:t>
            </w:r>
            <w:r>
              <w:br/>
            </w:r>
            <w:r>
              <w:rPr>
                <w:rFonts w:ascii="Times New Roman"/>
                <w:b w:val="false"/>
                <w:i w:val="false"/>
                <w:color w:val="000000"/>
                <w:sz w:val="20"/>
              </w:rPr>
              <w:t xml:space="preserve">
тiлерiнiң </w:t>
            </w:r>
            <w:r>
              <w:br/>
            </w:r>
            <w:r>
              <w:rPr>
                <w:rFonts w:ascii="Times New Roman"/>
                <w:b w:val="false"/>
                <w:i w:val="false"/>
                <w:color w:val="000000"/>
                <w:sz w:val="20"/>
              </w:rPr>
              <w:t xml:space="preserve">
табыстарды, </w:t>
            </w:r>
            <w:r>
              <w:br/>
            </w:r>
            <w:r>
              <w:rPr>
                <w:rFonts w:ascii="Times New Roman"/>
                <w:b w:val="false"/>
                <w:i w:val="false"/>
                <w:color w:val="000000"/>
                <w:sz w:val="20"/>
              </w:rPr>
              <w:t xml:space="preserve">
шығындар мен </w:t>
            </w:r>
            <w:r>
              <w:br/>
            </w:r>
            <w:r>
              <w:rPr>
                <w:rFonts w:ascii="Times New Roman"/>
                <w:b w:val="false"/>
                <w:i w:val="false"/>
                <w:color w:val="000000"/>
                <w:sz w:val="20"/>
              </w:rPr>
              <w:t xml:space="preserve">
қолданысқа </w:t>
            </w:r>
            <w:r>
              <w:br/>
            </w:r>
            <w:r>
              <w:rPr>
                <w:rFonts w:ascii="Times New Roman"/>
                <w:b w:val="false"/>
                <w:i w:val="false"/>
                <w:color w:val="000000"/>
                <w:sz w:val="20"/>
              </w:rPr>
              <w:t xml:space="preserve">
енгізiлген </w:t>
            </w:r>
            <w:r>
              <w:br/>
            </w:r>
            <w:r>
              <w:rPr>
                <w:rFonts w:ascii="Times New Roman"/>
                <w:b w:val="false"/>
                <w:i w:val="false"/>
                <w:color w:val="000000"/>
                <w:sz w:val="20"/>
              </w:rPr>
              <w:t xml:space="preserve">
активтердi </w:t>
            </w:r>
            <w:r>
              <w:br/>
            </w:r>
            <w:r>
              <w:rPr>
                <w:rFonts w:ascii="Times New Roman"/>
                <w:b w:val="false"/>
                <w:i w:val="false"/>
                <w:color w:val="000000"/>
                <w:sz w:val="20"/>
              </w:rPr>
              <w:t xml:space="preserve">
бөлектеп </w:t>
            </w:r>
            <w:r>
              <w:br/>
            </w:r>
            <w:r>
              <w:rPr>
                <w:rFonts w:ascii="Times New Roman"/>
                <w:b w:val="false"/>
                <w:i w:val="false"/>
                <w:color w:val="000000"/>
                <w:sz w:val="20"/>
              </w:rPr>
              <w:t xml:space="preserve">
есепке алуды </w:t>
            </w:r>
            <w:r>
              <w:br/>
            </w:r>
            <w:r>
              <w:rPr>
                <w:rFonts w:ascii="Times New Roman"/>
                <w:b w:val="false"/>
                <w:i w:val="false"/>
                <w:color w:val="000000"/>
                <w:sz w:val="20"/>
              </w:rPr>
              <w:t xml:space="preserve">
жүргiзу ереже- </w:t>
            </w:r>
            <w:r>
              <w:br/>
            </w:r>
            <w:r>
              <w:rPr>
                <w:rFonts w:ascii="Times New Roman"/>
                <w:b w:val="false"/>
                <w:i w:val="false"/>
                <w:color w:val="000000"/>
                <w:sz w:val="20"/>
              </w:rPr>
              <w:t xml:space="preserve">
сiн әзiрлеу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TMPA-ның бұйрығы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ТМРА, </w:t>
            </w:r>
            <w:r>
              <w:br/>
            </w:r>
            <w:r>
              <w:rPr>
                <w:rFonts w:ascii="Times New Roman"/>
                <w:b w:val="false"/>
                <w:i w:val="false"/>
                <w:color w:val="000000"/>
                <w:sz w:val="20"/>
              </w:rPr>
              <w:t xml:space="preserve">
 ККМ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 </w:t>
            </w:r>
            <w:r>
              <w:br/>
            </w:r>
            <w:r>
              <w:rPr>
                <w:rFonts w:ascii="Times New Roman"/>
                <w:b w:val="false"/>
                <w:i w:val="false"/>
                <w:color w:val="000000"/>
                <w:sz w:val="20"/>
              </w:rPr>
              <w:t xml:space="preserve">
тоқсан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Кiрме жолдар- </w:t>
            </w:r>
            <w:r>
              <w:br/>
            </w:r>
            <w:r>
              <w:rPr>
                <w:rFonts w:ascii="Times New Roman"/>
                <w:b w:val="false"/>
                <w:i w:val="false"/>
                <w:color w:val="000000"/>
                <w:sz w:val="20"/>
              </w:rPr>
              <w:t xml:space="preserve">
дың қызметте- </w:t>
            </w:r>
            <w:r>
              <w:br/>
            </w:r>
            <w:r>
              <w:rPr>
                <w:rFonts w:ascii="Times New Roman"/>
                <w:b w:val="false"/>
                <w:i w:val="false"/>
                <w:color w:val="000000"/>
                <w:sz w:val="20"/>
              </w:rPr>
              <w:t xml:space="preserve">
рiн көрсететiн </w:t>
            </w:r>
            <w:r>
              <w:br/>
            </w:r>
            <w:r>
              <w:rPr>
                <w:rFonts w:ascii="Times New Roman"/>
                <w:b w:val="false"/>
                <w:i w:val="false"/>
                <w:color w:val="000000"/>
                <w:sz w:val="20"/>
              </w:rPr>
              <w:t xml:space="preserve">
табиғи монопо- </w:t>
            </w:r>
            <w:r>
              <w:br/>
            </w:r>
            <w:r>
              <w:rPr>
                <w:rFonts w:ascii="Times New Roman"/>
                <w:b w:val="false"/>
                <w:i w:val="false"/>
                <w:color w:val="000000"/>
                <w:sz w:val="20"/>
              </w:rPr>
              <w:t xml:space="preserve">
лия субъек- </w:t>
            </w:r>
            <w:r>
              <w:br/>
            </w:r>
            <w:r>
              <w:rPr>
                <w:rFonts w:ascii="Times New Roman"/>
                <w:b w:val="false"/>
                <w:i w:val="false"/>
                <w:color w:val="000000"/>
                <w:sz w:val="20"/>
              </w:rPr>
              <w:t xml:space="preserve">
тiлерiнiң </w:t>
            </w:r>
            <w:r>
              <w:br/>
            </w:r>
            <w:r>
              <w:rPr>
                <w:rFonts w:ascii="Times New Roman"/>
                <w:b w:val="false"/>
                <w:i w:val="false"/>
                <w:color w:val="000000"/>
                <w:sz w:val="20"/>
              </w:rPr>
              <w:t xml:space="preserve">
табыстарды, </w:t>
            </w:r>
            <w:r>
              <w:br/>
            </w:r>
            <w:r>
              <w:rPr>
                <w:rFonts w:ascii="Times New Roman"/>
                <w:b w:val="false"/>
                <w:i w:val="false"/>
                <w:color w:val="000000"/>
                <w:sz w:val="20"/>
              </w:rPr>
              <w:t xml:space="preserve">
шығындар мен </w:t>
            </w:r>
            <w:r>
              <w:br/>
            </w:r>
            <w:r>
              <w:rPr>
                <w:rFonts w:ascii="Times New Roman"/>
                <w:b w:val="false"/>
                <w:i w:val="false"/>
                <w:color w:val="000000"/>
                <w:sz w:val="20"/>
              </w:rPr>
              <w:t xml:space="preserve">
қолданысқа </w:t>
            </w:r>
            <w:r>
              <w:br/>
            </w:r>
            <w:r>
              <w:rPr>
                <w:rFonts w:ascii="Times New Roman"/>
                <w:b w:val="false"/>
                <w:i w:val="false"/>
                <w:color w:val="000000"/>
                <w:sz w:val="20"/>
              </w:rPr>
              <w:t xml:space="preserve">
енгiзiлген </w:t>
            </w:r>
            <w:r>
              <w:br/>
            </w:r>
            <w:r>
              <w:rPr>
                <w:rFonts w:ascii="Times New Roman"/>
                <w:b w:val="false"/>
                <w:i w:val="false"/>
                <w:color w:val="000000"/>
                <w:sz w:val="20"/>
              </w:rPr>
              <w:t xml:space="preserve">
активтердi </w:t>
            </w:r>
            <w:r>
              <w:br/>
            </w:r>
            <w:r>
              <w:rPr>
                <w:rFonts w:ascii="Times New Roman"/>
                <w:b w:val="false"/>
                <w:i w:val="false"/>
                <w:color w:val="000000"/>
                <w:sz w:val="20"/>
              </w:rPr>
              <w:t xml:space="preserve">
бөлектеп </w:t>
            </w:r>
            <w:r>
              <w:br/>
            </w:r>
            <w:r>
              <w:rPr>
                <w:rFonts w:ascii="Times New Roman"/>
                <w:b w:val="false"/>
                <w:i w:val="false"/>
                <w:color w:val="000000"/>
                <w:sz w:val="20"/>
              </w:rPr>
              <w:t xml:space="preserve">
есепке алуды </w:t>
            </w:r>
            <w:r>
              <w:br/>
            </w:r>
            <w:r>
              <w:rPr>
                <w:rFonts w:ascii="Times New Roman"/>
                <w:b w:val="false"/>
                <w:i w:val="false"/>
                <w:color w:val="000000"/>
                <w:sz w:val="20"/>
              </w:rPr>
              <w:t xml:space="preserve">
жүргiзу ереже- </w:t>
            </w:r>
            <w:r>
              <w:br/>
            </w:r>
            <w:r>
              <w:rPr>
                <w:rFonts w:ascii="Times New Roman"/>
                <w:b w:val="false"/>
                <w:i w:val="false"/>
                <w:color w:val="000000"/>
                <w:sz w:val="20"/>
              </w:rPr>
              <w:t xml:space="preserve">
сiн әзiрлеу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TMPA-ның бұйрығы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ТМРА, </w:t>
            </w:r>
            <w:r>
              <w:br/>
            </w:r>
            <w:r>
              <w:rPr>
                <w:rFonts w:ascii="Times New Roman"/>
                <w:b w:val="false"/>
                <w:i w:val="false"/>
                <w:color w:val="000000"/>
                <w:sz w:val="20"/>
              </w:rPr>
              <w:t xml:space="preserve">
 ККМ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 </w:t>
            </w:r>
            <w:r>
              <w:br/>
            </w:r>
            <w:r>
              <w:rPr>
                <w:rFonts w:ascii="Times New Roman"/>
                <w:b w:val="false"/>
                <w:i w:val="false"/>
                <w:color w:val="000000"/>
                <w:sz w:val="20"/>
              </w:rPr>
              <w:t xml:space="preserve">
тоқсан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шаруашылығы </w:t>
            </w:r>
            <w:r>
              <w:br/>
            </w:r>
            <w:r>
              <w:rPr>
                <w:rFonts w:ascii="Times New Roman"/>
                <w:b w:val="false"/>
                <w:i w:val="false"/>
                <w:color w:val="000000"/>
                <w:sz w:val="20"/>
              </w:rPr>
              <w:t xml:space="preserve">
және кәрiздер </w:t>
            </w:r>
            <w:r>
              <w:br/>
            </w:r>
            <w:r>
              <w:rPr>
                <w:rFonts w:ascii="Times New Roman"/>
                <w:b w:val="false"/>
                <w:i w:val="false"/>
                <w:color w:val="000000"/>
                <w:sz w:val="20"/>
              </w:rPr>
              <w:t xml:space="preserve">
жүйелерiнiң </w:t>
            </w:r>
            <w:r>
              <w:br/>
            </w:r>
            <w:r>
              <w:rPr>
                <w:rFonts w:ascii="Times New Roman"/>
                <w:b w:val="false"/>
                <w:i w:val="false"/>
                <w:color w:val="000000"/>
                <w:sz w:val="20"/>
              </w:rPr>
              <w:t xml:space="preserve">
қызметтерiн </w:t>
            </w:r>
            <w:r>
              <w:br/>
            </w:r>
            <w:r>
              <w:rPr>
                <w:rFonts w:ascii="Times New Roman"/>
                <w:b w:val="false"/>
                <w:i w:val="false"/>
                <w:color w:val="000000"/>
                <w:sz w:val="20"/>
              </w:rPr>
              <w:t xml:space="preserve">
көрсету сала- </w:t>
            </w:r>
            <w:r>
              <w:br/>
            </w:r>
            <w:r>
              <w:rPr>
                <w:rFonts w:ascii="Times New Roman"/>
                <w:b w:val="false"/>
                <w:i w:val="false"/>
                <w:color w:val="000000"/>
                <w:sz w:val="20"/>
              </w:rPr>
              <w:t xml:space="preserve">
сында құзырет- </w:t>
            </w:r>
            <w:r>
              <w:br/>
            </w:r>
            <w:r>
              <w:rPr>
                <w:rFonts w:ascii="Times New Roman"/>
                <w:b w:val="false"/>
                <w:i w:val="false"/>
                <w:color w:val="000000"/>
                <w:sz w:val="20"/>
              </w:rPr>
              <w:t xml:space="preserve">
тi органды </w:t>
            </w:r>
            <w:r>
              <w:br/>
            </w:r>
            <w:r>
              <w:rPr>
                <w:rFonts w:ascii="Times New Roman"/>
                <w:b w:val="false"/>
                <w:i w:val="false"/>
                <w:color w:val="000000"/>
                <w:sz w:val="20"/>
              </w:rPr>
              <w:t xml:space="preserve">
анықтау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Yкiметiне </w:t>
            </w:r>
            <w:r>
              <w:br/>
            </w:r>
            <w:r>
              <w:rPr>
                <w:rFonts w:ascii="Times New Roman"/>
                <w:b w:val="false"/>
                <w:i w:val="false"/>
                <w:color w:val="000000"/>
                <w:sz w:val="20"/>
              </w:rPr>
              <w:t xml:space="preserve">
ұсыныс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ТМРА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 </w:t>
            </w:r>
            <w:r>
              <w:br/>
            </w:r>
            <w:r>
              <w:rPr>
                <w:rFonts w:ascii="Times New Roman"/>
                <w:b w:val="false"/>
                <w:i w:val="false"/>
                <w:color w:val="000000"/>
                <w:sz w:val="20"/>
              </w:rPr>
              <w:t xml:space="preserve">
тоқсан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Негiзгi табиғи </w:t>
            </w:r>
            <w:r>
              <w:br/>
            </w:r>
            <w:r>
              <w:rPr>
                <w:rFonts w:ascii="Times New Roman"/>
                <w:b w:val="false"/>
                <w:i w:val="false"/>
                <w:color w:val="000000"/>
                <w:sz w:val="20"/>
              </w:rPr>
              <w:t xml:space="preserve">
монополия </w:t>
            </w:r>
            <w:r>
              <w:br/>
            </w:r>
            <w:r>
              <w:rPr>
                <w:rFonts w:ascii="Times New Roman"/>
                <w:b w:val="false"/>
                <w:i w:val="false"/>
                <w:color w:val="000000"/>
                <w:sz w:val="20"/>
              </w:rPr>
              <w:t xml:space="preserve">
субъектiлерi- </w:t>
            </w:r>
            <w:r>
              <w:br/>
            </w:r>
            <w:r>
              <w:rPr>
                <w:rFonts w:ascii="Times New Roman"/>
                <w:b w:val="false"/>
                <w:i w:val="false"/>
                <w:color w:val="000000"/>
                <w:sz w:val="20"/>
              </w:rPr>
              <w:t xml:space="preserve">
нiң тарифтерi </w:t>
            </w:r>
            <w:r>
              <w:br/>
            </w:r>
            <w:r>
              <w:rPr>
                <w:rFonts w:ascii="Times New Roman"/>
                <w:b w:val="false"/>
                <w:i w:val="false"/>
                <w:color w:val="000000"/>
                <w:sz w:val="20"/>
              </w:rPr>
              <w:t xml:space="preserve">
өзгерiсiнiң </w:t>
            </w:r>
            <w:r>
              <w:br/>
            </w:r>
            <w:r>
              <w:rPr>
                <w:rFonts w:ascii="Times New Roman"/>
                <w:b w:val="false"/>
                <w:i w:val="false"/>
                <w:color w:val="000000"/>
                <w:sz w:val="20"/>
              </w:rPr>
              <w:t xml:space="preserve">
экономика мен </w:t>
            </w:r>
            <w:r>
              <w:br/>
            </w:r>
            <w:r>
              <w:rPr>
                <w:rFonts w:ascii="Times New Roman"/>
                <w:b w:val="false"/>
                <w:i w:val="false"/>
                <w:color w:val="000000"/>
                <w:sz w:val="20"/>
              </w:rPr>
              <w:t xml:space="preserve">
салааралық </w:t>
            </w:r>
            <w:r>
              <w:br/>
            </w:r>
            <w:r>
              <w:rPr>
                <w:rFonts w:ascii="Times New Roman"/>
                <w:b w:val="false"/>
                <w:i w:val="false"/>
                <w:color w:val="000000"/>
                <w:sz w:val="20"/>
              </w:rPr>
              <w:t xml:space="preserve">
бiрiктiрiлген </w:t>
            </w:r>
            <w:r>
              <w:br/>
            </w:r>
            <w:r>
              <w:rPr>
                <w:rFonts w:ascii="Times New Roman"/>
                <w:b w:val="false"/>
                <w:i w:val="false"/>
                <w:color w:val="000000"/>
                <w:sz w:val="20"/>
              </w:rPr>
              <w:t xml:space="preserve">
көрсеткiштерге </w:t>
            </w:r>
            <w:r>
              <w:br/>
            </w:r>
            <w:r>
              <w:rPr>
                <w:rFonts w:ascii="Times New Roman"/>
                <w:b w:val="false"/>
                <w:i w:val="false"/>
                <w:color w:val="000000"/>
                <w:sz w:val="20"/>
              </w:rPr>
              <w:t xml:space="preserve">
әсер етуiн </w:t>
            </w:r>
            <w:r>
              <w:br/>
            </w:r>
            <w:r>
              <w:rPr>
                <w:rFonts w:ascii="Times New Roman"/>
                <w:b w:val="false"/>
                <w:i w:val="false"/>
                <w:color w:val="000000"/>
                <w:sz w:val="20"/>
              </w:rPr>
              <w:t xml:space="preserve">
бағалау </w:t>
            </w:r>
            <w:r>
              <w:br/>
            </w:r>
            <w:r>
              <w:rPr>
                <w:rFonts w:ascii="Times New Roman"/>
                <w:b w:val="false"/>
                <w:i w:val="false"/>
                <w:color w:val="000000"/>
                <w:sz w:val="20"/>
              </w:rPr>
              <w:t xml:space="preserve">
әдiсiнiң және </w:t>
            </w:r>
            <w:r>
              <w:br/>
            </w:r>
            <w:r>
              <w:rPr>
                <w:rFonts w:ascii="Times New Roman"/>
                <w:b w:val="false"/>
                <w:i w:val="false"/>
                <w:color w:val="000000"/>
                <w:sz w:val="20"/>
              </w:rPr>
              <w:t xml:space="preserve">
экономикалық- </w:t>
            </w:r>
            <w:r>
              <w:br/>
            </w:r>
            <w:r>
              <w:rPr>
                <w:rFonts w:ascii="Times New Roman"/>
                <w:b w:val="false"/>
                <w:i w:val="false"/>
                <w:color w:val="000000"/>
                <w:sz w:val="20"/>
              </w:rPr>
              <w:t xml:space="preserve">
математикалық </w:t>
            </w:r>
            <w:r>
              <w:br/>
            </w:r>
            <w:r>
              <w:rPr>
                <w:rFonts w:ascii="Times New Roman"/>
                <w:b w:val="false"/>
                <w:i w:val="false"/>
                <w:color w:val="000000"/>
                <w:sz w:val="20"/>
              </w:rPr>
              <w:t xml:space="preserve">
үлгiлерiнiң </w:t>
            </w:r>
            <w:r>
              <w:br/>
            </w:r>
            <w:r>
              <w:rPr>
                <w:rFonts w:ascii="Times New Roman"/>
                <w:b w:val="false"/>
                <w:i w:val="false"/>
                <w:color w:val="000000"/>
                <w:sz w:val="20"/>
              </w:rPr>
              <w:t xml:space="preserve">
кешенiне </w:t>
            </w:r>
            <w:r>
              <w:br/>
            </w:r>
            <w:r>
              <w:rPr>
                <w:rFonts w:ascii="Times New Roman"/>
                <w:b w:val="false"/>
                <w:i w:val="false"/>
                <w:color w:val="000000"/>
                <w:sz w:val="20"/>
              </w:rPr>
              <w:t xml:space="preserve">
қойылатын </w:t>
            </w:r>
            <w:r>
              <w:br/>
            </w:r>
            <w:r>
              <w:rPr>
                <w:rFonts w:ascii="Times New Roman"/>
                <w:b w:val="false"/>
                <w:i w:val="false"/>
                <w:color w:val="000000"/>
                <w:sz w:val="20"/>
              </w:rPr>
              <w:t xml:space="preserve">
талаптарды </w:t>
            </w:r>
            <w:r>
              <w:br/>
            </w:r>
            <w:r>
              <w:rPr>
                <w:rFonts w:ascii="Times New Roman"/>
                <w:b w:val="false"/>
                <w:i w:val="false"/>
                <w:color w:val="000000"/>
                <w:sz w:val="20"/>
              </w:rPr>
              <w:t xml:space="preserve">
әзiрлеу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ТМРА-ның </w:t>
            </w:r>
            <w:r>
              <w:br/>
            </w:r>
            <w:r>
              <w:rPr>
                <w:rFonts w:ascii="Times New Roman"/>
                <w:b w:val="false"/>
                <w:i w:val="false"/>
                <w:color w:val="000000"/>
                <w:sz w:val="20"/>
              </w:rPr>
              <w:t xml:space="preserve">
бұйрығы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TMPA, </w:t>
            </w:r>
            <w:r>
              <w:br/>
            </w:r>
            <w:r>
              <w:rPr>
                <w:rFonts w:ascii="Times New Roman"/>
                <w:b w:val="false"/>
                <w:i w:val="false"/>
                <w:color w:val="000000"/>
                <w:sz w:val="20"/>
              </w:rPr>
              <w:t xml:space="preserve">
 ЭБЖМ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 </w:t>
            </w:r>
            <w:r>
              <w:br/>
            </w:r>
            <w:r>
              <w:rPr>
                <w:rFonts w:ascii="Times New Roman"/>
                <w:b w:val="false"/>
                <w:i w:val="false"/>
                <w:color w:val="000000"/>
                <w:sz w:val="20"/>
              </w:rPr>
              <w:t xml:space="preserve">
тоқсан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w:t>
            </w:r>
            <w:r>
              <w:br/>
            </w:r>
            <w:r>
              <w:rPr>
                <w:rFonts w:ascii="Times New Roman"/>
                <w:b w:val="false"/>
                <w:i w:val="false"/>
                <w:color w:val="000000"/>
                <w:sz w:val="20"/>
              </w:rPr>
              <w:t xml:space="preserve">
монополиялар </w:t>
            </w:r>
            <w:r>
              <w:br/>
            </w:r>
            <w:r>
              <w:rPr>
                <w:rFonts w:ascii="Times New Roman"/>
                <w:b w:val="false"/>
                <w:i w:val="false"/>
                <w:color w:val="000000"/>
                <w:sz w:val="20"/>
              </w:rPr>
              <w:t xml:space="preserve">
субъектiлерi- </w:t>
            </w:r>
            <w:r>
              <w:br/>
            </w:r>
            <w:r>
              <w:rPr>
                <w:rFonts w:ascii="Times New Roman"/>
                <w:b w:val="false"/>
                <w:i w:val="false"/>
                <w:color w:val="000000"/>
                <w:sz w:val="20"/>
              </w:rPr>
              <w:t xml:space="preserve">
нiң қызметте- </w:t>
            </w:r>
            <w:r>
              <w:br/>
            </w:r>
            <w:r>
              <w:rPr>
                <w:rFonts w:ascii="Times New Roman"/>
                <w:b w:val="false"/>
                <w:i w:val="false"/>
                <w:color w:val="000000"/>
                <w:sz w:val="20"/>
              </w:rPr>
              <w:t xml:space="preserve">
ріне қаржылық </w:t>
            </w:r>
            <w:r>
              <w:br/>
            </w:r>
            <w:r>
              <w:rPr>
                <w:rFonts w:ascii="Times New Roman"/>
                <w:b w:val="false"/>
                <w:i w:val="false"/>
                <w:color w:val="000000"/>
                <w:sz w:val="20"/>
              </w:rPr>
              <w:t xml:space="preserve">
және техника- </w:t>
            </w:r>
            <w:r>
              <w:br/>
            </w:r>
            <w:r>
              <w:rPr>
                <w:rFonts w:ascii="Times New Roman"/>
                <w:b w:val="false"/>
                <w:i w:val="false"/>
                <w:color w:val="000000"/>
                <w:sz w:val="20"/>
              </w:rPr>
              <w:t xml:space="preserve">
лық сараптама </w:t>
            </w:r>
            <w:r>
              <w:br/>
            </w:r>
            <w:r>
              <w:rPr>
                <w:rFonts w:ascii="Times New Roman"/>
                <w:b w:val="false"/>
                <w:i w:val="false"/>
                <w:color w:val="000000"/>
                <w:sz w:val="20"/>
              </w:rPr>
              <w:t xml:space="preserve">
жүргiзу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Yкiметiне </w:t>
            </w:r>
            <w:r>
              <w:br/>
            </w:r>
            <w:r>
              <w:rPr>
                <w:rFonts w:ascii="Times New Roman"/>
                <w:b w:val="false"/>
                <w:i w:val="false"/>
                <w:color w:val="000000"/>
                <w:sz w:val="20"/>
              </w:rPr>
              <w:t xml:space="preserve">
есеп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ТМРА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 </w:t>
            </w:r>
            <w:r>
              <w:br/>
            </w:r>
            <w:r>
              <w:rPr>
                <w:rFonts w:ascii="Times New Roman"/>
                <w:b w:val="false"/>
                <w:i w:val="false"/>
                <w:color w:val="000000"/>
                <w:sz w:val="20"/>
              </w:rPr>
              <w:t xml:space="preserve">
тоқсан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328,6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w:t>
            </w:r>
            <w:r>
              <w:br/>
            </w:r>
            <w:r>
              <w:rPr>
                <w:rFonts w:ascii="Times New Roman"/>
                <w:b w:val="false"/>
                <w:i w:val="false"/>
                <w:color w:val="000000"/>
                <w:sz w:val="20"/>
              </w:rPr>
              <w:t xml:space="preserve">
энергиясын </w:t>
            </w:r>
            <w:r>
              <w:br/>
            </w:r>
            <w:r>
              <w:rPr>
                <w:rFonts w:ascii="Times New Roman"/>
                <w:b w:val="false"/>
                <w:i w:val="false"/>
                <w:color w:val="000000"/>
                <w:sz w:val="20"/>
              </w:rPr>
              <w:t xml:space="preserve">
желiнiң энер- </w:t>
            </w:r>
            <w:r>
              <w:br/>
            </w:r>
            <w:r>
              <w:rPr>
                <w:rFonts w:ascii="Times New Roman"/>
                <w:b w:val="false"/>
                <w:i w:val="false"/>
                <w:color w:val="000000"/>
                <w:sz w:val="20"/>
              </w:rPr>
              <w:t xml:space="preserve">
гия тапшылығы- </w:t>
            </w:r>
            <w:r>
              <w:br/>
            </w:r>
            <w:r>
              <w:rPr>
                <w:rFonts w:ascii="Times New Roman"/>
                <w:b w:val="false"/>
                <w:i w:val="false"/>
                <w:color w:val="000000"/>
                <w:sz w:val="20"/>
              </w:rPr>
              <w:t xml:space="preserve">
ның және </w:t>
            </w:r>
            <w:r>
              <w:br/>
            </w:r>
            <w:r>
              <w:rPr>
                <w:rFonts w:ascii="Times New Roman"/>
                <w:b w:val="false"/>
                <w:i w:val="false"/>
                <w:color w:val="000000"/>
                <w:sz w:val="20"/>
              </w:rPr>
              <w:t xml:space="preserve">
өткiзу </w:t>
            </w:r>
            <w:r>
              <w:br/>
            </w:r>
            <w:r>
              <w:rPr>
                <w:rFonts w:ascii="Times New Roman"/>
                <w:b w:val="false"/>
                <w:i w:val="false"/>
                <w:color w:val="000000"/>
                <w:sz w:val="20"/>
              </w:rPr>
              <w:t xml:space="preserve">
қабiлеттiлi- </w:t>
            </w:r>
            <w:r>
              <w:br/>
            </w:r>
            <w:r>
              <w:rPr>
                <w:rFonts w:ascii="Times New Roman"/>
                <w:b w:val="false"/>
                <w:i w:val="false"/>
                <w:color w:val="000000"/>
                <w:sz w:val="20"/>
              </w:rPr>
              <w:t xml:space="preserve">
гiнiң коэффи- </w:t>
            </w:r>
            <w:r>
              <w:br/>
            </w:r>
            <w:r>
              <w:rPr>
                <w:rFonts w:ascii="Times New Roman"/>
                <w:b w:val="false"/>
                <w:i w:val="false"/>
                <w:color w:val="000000"/>
                <w:sz w:val="20"/>
              </w:rPr>
              <w:t xml:space="preserve">
циенттерiн </w:t>
            </w:r>
            <w:r>
              <w:br/>
            </w:r>
            <w:r>
              <w:rPr>
                <w:rFonts w:ascii="Times New Roman"/>
                <w:b w:val="false"/>
                <w:i w:val="false"/>
                <w:color w:val="000000"/>
                <w:sz w:val="20"/>
              </w:rPr>
              <w:t xml:space="preserve">
пайдалана </w:t>
            </w:r>
            <w:r>
              <w:br/>
            </w:r>
            <w:r>
              <w:rPr>
                <w:rFonts w:ascii="Times New Roman"/>
                <w:b w:val="false"/>
                <w:i w:val="false"/>
                <w:color w:val="000000"/>
                <w:sz w:val="20"/>
              </w:rPr>
              <w:t xml:space="preserve">
отырып, </w:t>
            </w:r>
            <w:r>
              <w:br/>
            </w:r>
            <w:r>
              <w:rPr>
                <w:rFonts w:ascii="Times New Roman"/>
                <w:b w:val="false"/>
                <w:i w:val="false"/>
                <w:color w:val="000000"/>
                <w:sz w:val="20"/>
              </w:rPr>
              <w:t xml:space="preserve">
өңiраралық </w:t>
            </w:r>
            <w:r>
              <w:br/>
            </w:r>
            <w:r>
              <w:rPr>
                <w:rFonts w:ascii="Times New Roman"/>
                <w:b w:val="false"/>
                <w:i w:val="false"/>
                <w:color w:val="000000"/>
                <w:sz w:val="20"/>
              </w:rPr>
              <w:t xml:space="preserve">
деңгейдегi </w:t>
            </w:r>
            <w:r>
              <w:br/>
            </w:r>
            <w:r>
              <w:rPr>
                <w:rFonts w:ascii="Times New Roman"/>
                <w:b w:val="false"/>
                <w:i w:val="false"/>
                <w:color w:val="000000"/>
                <w:sz w:val="20"/>
              </w:rPr>
              <w:t xml:space="preserve">
желiлер арқылы </w:t>
            </w:r>
            <w:r>
              <w:br/>
            </w:r>
            <w:r>
              <w:rPr>
                <w:rFonts w:ascii="Times New Roman"/>
                <w:b w:val="false"/>
                <w:i w:val="false"/>
                <w:color w:val="000000"/>
                <w:sz w:val="20"/>
              </w:rPr>
              <w:t xml:space="preserve">
беру жөнiндегі </w:t>
            </w:r>
            <w:r>
              <w:br/>
            </w:r>
            <w:r>
              <w:rPr>
                <w:rFonts w:ascii="Times New Roman"/>
                <w:b w:val="false"/>
                <w:i w:val="false"/>
                <w:color w:val="000000"/>
                <w:sz w:val="20"/>
              </w:rPr>
              <w:t xml:space="preserve">
қызметтерге </w:t>
            </w:r>
            <w:r>
              <w:br/>
            </w:r>
            <w:r>
              <w:rPr>
                <w:rFonts w:ascii="Times New Roman"/>
                <w:b w:val="false"/>
                <w:i w:val="false"/>
                <w:color w:val="000000"/>
                <w:sz w:val="20"/>
              </w:rPr>
              <w:t xml:space="preserve">
тарифтер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әдiстемесiн </w:t>
            </w:r>
            <w:r>
              <w:br/>
            </w:r>
            <w:r>
              <w:rPr>
                <w:rFonts w:ascii="Times New Roman"/>
                <w:b w:val="false"/>
                <w:i w:val="false"/>
                <w:color w:val="000000"/>
                <w:sz w:val="20"/>
              </w:rPr>
              <w:t xml:space="preserve">
енгiзу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ТМРА-ның </w:t>
            </w:r>
            <w:r>
              <w:br/>
            </w:r>
            <w:r>
              <w:rPr>
                <w:rFonts w:ascii="Times New Roman"/>
                <w:b w:val="false"/>
                <w:i w:val="false"/>
                <w:color w:val="000000"/>
                <w:sz w:val="20"/>
              </w:rPr>
              <w:t xml:space="preserve">
бұйрығы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ТМРА, </w:t>
            </w:r>
            <w:r>
              <w:br/>
            </w:r>
            <w:r>
              <w:rPr>
                <w:rFonts w:ascii="Times New Roman"/>
                <w:b w:val="false"/>
                <w:i w:val="false"/>
                <w:color w:val="000000"/>
                <w:sz w:val="20"/>
              </w:rPr>
              <w:t xml:space="preserve">
 ЭМРМ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1- </w:t>
            </w:r>
            <w:r>
              <w:br/>
            </w:r>
            <w:r>
              <w:rPr>
                <w:rFonts w:ascii="Times New Roman"/>
                <w:b w:val="false"/>
                <w:i w:val="false"/>
                <w:color w:val="000000"/>
                <w:sz w:val="20"/>
              </w:rPr>
              <w:t xml:space="preserve">
тоқсан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шаруашылығы </w:t>
            </w:r>
            <w:r>
              <w:br/>
            </w:r>
            <w:r>
              <w:rPr>
                <w:rFonts w:ascii="Times New Roman"/>
                <w:b w:val="false"/>
                <w:i w:val="false"/>
                <w:color w:val="000000"/>
                <w:sz w:val="20"/>
              </w:rPr>
              <w:t xml:space="preserve">
жүйелерiнiң </w:t>
            </w:r>
            <w:r>
              <w:br/>
            </w:r>
            <w:r>
              <w:rPr>
                <w:rFonts w:ascii="Times New Roman"/>
                <w:b w:val="false"/>
                <w:i w:val="false"/>
                <w:color w:val="000000"/>
                <w:sz w:val="20"/>
              </w:rPr>
              <w:t xml:space="preserve">
(ауыл </w:t>
            </w:r>
            <w:r>
              <w:br/>
            </w:r>
            <w:r>
              <w:rPr>
                <w:rFonts w:ascii="Times New Roman"/>
                <w:b w:val="false"/>
                <w:i w:val="false"/>
                <w:color w:val="000000"/>
                <w:sz w:val="20"/>
              </w:rPr>
              <w:t xml:space="preserve">
шаруашылығының </w:t>
            </w:r>
            <w:r>
              <w:br/>
            </w:r>
            <w:r>
              <w:rPr>
                <w:rFonts w:ascii="Times New Roman"/>
                <w:b w:val="false"/>
                <w:i w:val="false"/>
                <w:color w:val="000000"/>
                <w:sz w:val="20"/>
              </w:rPr>
              <w:t xml:space="preserve">
суармалы) </w:t>
            </w:r>
            <w:r>
              <w:br/>
            </w:r>
            <w:r>
              <w:rPr>
                <w:rFonts w:ascii="Times New Roman"/>
                <w:b w:val="false"/>
                <w:i w:val="false"/>
                <w:color w:val="000000"/>
                <w:sz w:val="20"/>
              </w:rPr>
              <w:t xml:space="preserve">
қызметтерiне </w:t>
            </w:r>
            <w:r>
              <w:br/>
            </w:r>
            <w:r>
              <w:rPr>
                <w:rFonts w:ascii="Times New Roman"/>
                <w:b w:val="false"/>
                <w:i w:val="false"/>
                <w:color w:val="000000"/>
                <w:sz w:val="20"/>
              </w:rPr>
              <w:t xml:space="preserve">
тарифтер есеп- </w:t>
            </w:r>
            <w:r>
              <w:br/>
            </w:r>
            <w:r>
              <w:rPr>
                <w:rFonts w:ascii="Times New Roman"/>
                <w:b w:val="false"/>
                <w:i w:val="false"/>
                <w:color w:val="000000"/>
                <w:sz w:val="20"/>
              </w:rPr>
              <w:t xml:space="preserve">
теу әдiстеме- </w:t>
            </w:r>
            <w:r>
              <w:br/>
            </w:r>
            <w:r>
              <w:rPr>
                <w:rFonts w:ascii="Times New Roman"/>
                <w:b w:val="false"/>
                <w:i w:val="false"/>
                <w:color w:val="000000"/>
                <w:sz w:val="20"/>
              </w:rPr>
              <w:t xml:space="preserve">
сiн әзiрлеу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ТМРА-ның </w:t>
            </w:r>
            <w:r>
              <w:br/>
            </w:r>
            <w:r>
              <w:rPr>
                <w:rFonts w:ascii="Times New Roman"/>
                <w:b w:val="false"/>
                <w:i w:val="false"/>
                <w:color w:val="000000"/>
                <w:sz w:val="20"/>
              </w:rPr>
              <w:t xml:space="preserve">
бұйрығы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ТМРА, </w:t>
            </w:r>
            <w:r>
              <w:br/>
            </w:r>
            <w:r>
              <w:rPr>
                <w:rFonts w:ascii="Times New Roman"/>
                <w:b w:val="false"/>
                <w:i w:val="false"/>
                <w:color w:val="000000"/>
                <w:sz w:val="20"/>
              </w:rPr>
              <w:t xml:space="preserve">
 АШМ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3- </w:t>
            </w:r>
            <w:r>
              <w:br/>
            </w:r>
            <w:r>
              <w:rPr>
                <w:rFonts w:ascii="Times New Roman"/>
                <w:b w:val="false"/>
                <w:i w:val="false"/>
                <w:color w:val="000000"/>
                <w:sz w:val="20"/>
              </w:rPr>
              <w:t xml:space="preserve">
тоқсан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Аэронавигация </w:t>
            </w:r>
            <w:r>
              <w:br/>
            </w:r>
            <w:r>
              <w:rPr>
                <w:rFonts w:ascii="Times New Roman"/>
                <w:b w:val="false"/>
                <w:i w:val="false"/>
                <w:color w:val="000000"/>
                <w:sz w:val="20"/>
              </w:rPr>
              <w:t xml:space="preserve">
саласындағы </w:t>
            </w:r>
            <w:r>
              <w:br/>
            </w:r>
            <w:r>
              <w:rPr>
                <w:rFonts w:ascii="Times New Roman"/>
                <w:b w:val="false"/>
                <w:i w:val="false"/>
                <w:color w:val="000000"/>
                <w:sz w:val="20"/>
              </w:rPr>
              <w:t xml:space="preserve">
табиғи монопо- </w:t>
            </w:r>
            <w:r>
              <w:br/>
            </w:r>
            <w:r>
              <w:rPr>
                <w:rFonts w:ascii="Times New Roman"/>
                <w:b w:val="false"/>
                <w:i w:val="false"/>
                <w:color w:val="000000"/>
                <w:sz w:val="20"/>
              </w:rPr>
              <w:t xml:space="preserve">
лия субъек- </w:t>
            </w:r>
            <w:r>
              <w:br/>
            </w:r>
            <w:r>
              <w:rPr>
                <w:rFonts w:ascii="Times New Roman"/>
                <w:b w:val="false"/>
                <w:i w:val="false"/>
                <w:color w:val="000000"/>
                <w:sz w:val="20"/>
              </w:rPr>
              <w:t xml:space="preserve">
тiлерiнiң </w:t>
            </w:r>
            <w:r>
              <w:br/>
            </w:r>
            <w:r>
              <w:rPr>
                <w:rFonts w:ascii="Times New Roman"/>
                <w:b w:val="false"/>
                <w:i w:val="false"/>
                <w:color w:val="000000"/>
                <w:sz w:val="20"/>
              </w:rPr>
              <w:t xml:space="preserve">
реттелiп </w:t>
            </w:r>
            <w:r>
              <w:br/>
            </w:r>
            <w:r>
              <w:rPr>
                <w:rFonts w:ascii="Times New Roman"/>
                <w:b w:val="false"/>
                <w:i w:val="false"/>
                <w:color w:val="000000"/>
                <w:sz w:val="20"/>
              </w:rPr>
              <w:t xml:space="preserve">
көрсетiлетiн </w:t>
            </w:r>
            <w:r>
              <w:br/>
            </w:r>
            <w:r>
              <w:rPr>
                <w:rFonts w:ascii="Times New Roman"/>
                <w:b w:val="false"/>
                <w:i w:val="false"/>
                <w:color w:val="000000"/>
                <w:sz w:val="20"/>
              </w:rPr>
              <w:t xml:space="preserve">
қызметтерiне </w:t>
            </w:r>
            <w:r>
              <w:br/>
            </w:r>
            <w:r>
              <w:rPr>
                <w:rFonts w:ascii="Times New Roman"/>
                <w:b w:val="false"/>
                <w:i w:val="false"/>
                <w:color w:val="000000"/>
                <w:sz w:val="20"/>
              </w:rPr>
              <w:t xml:space="preserve">
(тауарларына, </w:t>
            </w:r>
            <w:r>
              <w:br/>
            </w:r>
            <w:r>
              <w:rPr>
                <w:rFonts w:ascii="Times New Roman"/>
                <w:b w:val="false"/>
                <w:i w:val="false"/>
                <w:color w:val="000000"/>
                <w:sz w:val="20"/>
              </w:rPr>
              <w:t xml:space="preserve">
жұмыстарына) </w:t>
            </w:r>
            <w:r>
              <w:br/>
            </w:r>
            <w:r>
              <w:rPr>
                <w:rFonts w:ascii="Times New Roman"/>
                <w:b w:val="false"/>
                <w:i w:val="false"/>
                <w:color w:val="000000"/>
                <w:sz w:val="20"/>
              </w:rPr>
              <w:t xml:space="preserve">
инвестициялық </w:t>
            </w:r>
            <w:r>
              <w:br/>
            </w:r>
            <w:r>
              <w:rPr>
                <w:rFonts w:ascii="Times New Roman"/>
                <w:b w:val="false"/>
                <w:i w:val="false"/>
                <w:color w:val="000000"/>
                <w:sz w:val="20"/>
              </w:rPr>
              <w:t xml:space="preserve">
тарифтi </w:t>
            </w:r>
            <w:r>
              <w:br/>
            </w:r>
            <w:r>
              <w:rPr>
                <w:rFonts w:ascii="Times New Roman"/>
                <w:b w:val="false"/>
                <w:i w:val="false"/>
                <w:color w:val="000000"/>
                <w:sz w:val="20"/>
              </w:rPr>
              <w:t xml:space="preserve">
(бағаны, алым </w:t>
            </w:r>
            <w:r>
              <w:br/>
            </w:r>
            <w:r>
              <w:rPr>
                <w:rFonts w:ascii="Times New Roman"/>
                <w:b w:val="false"/>
                <w:i w:val="false"/>
                <w:color w:val="000000"/>
                <w:sz w:val="20"/>
              </w:rPr>
              <w:t xml:space="preserve">
ставкасын)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әдiстемесiн </w:t>
            </w:r>
            <w:r>
              <w:br/>
            </w:r>
            <w:r>
              <w:rPr>
                <w:rFonts w:ascii="Times New Roman"/>
                <w:b w:val="false"/>
                <w:i w:val="false"/>
                <w:color w:val="000000"/>
                <w:sz w:val="20"/>
              </w:rPr>
              <w:t xml:space="preserve">
әзiрлеу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ТМРА-ның </w:t>
            </w:r>
            <w:r>
              <w:br/>
            </w:r>
            <w:r>
              <w:rPr>
                <w:rFonts w:ascii="Times New Roman"/>
                <w:b w:val="false"/>
                <w:i w:val="false"/>
                <w:color w:val="000000"/>
                <w:sz w:val="20"/>
              </w:rPr>
              <w:t xml:space="preserve">
бұйрығы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ТМРА, </w:t>
            </w:r>
            <w:r>
              <w:br/>
            </w:r>
            <w:r>
              <w:rPr>
                <w:rFonts w:ascii="Times New Roman"/>
                <w:b w:val="false"/>
                <w:i w:val="false"/>
                <w:color w:val="000000"/>
                <w:sz w:val="20"/>
              </w:rPr>
              <w:t xml:space="preserve">
 ККМ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3- </w:t>
            </w:r>
            <w:r>
              <w:br/>
            </w:r>
            <w:r>
              <w:rPr>
                <w:rFonts w:ascii="Times New Roman"/>
                <w:b w:val="false"/>
                <w:i w:val="false"/>
                <w:color w:val="000000"/>
                <w:sz w:val="20"/>
              </w:rPr>
              <w:t xml:space="preserve">
тоқсан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Телекоммуни- </w:t>
            </w:r>
            <w:r>
              <w:br/>
            </w:r>
            <w:r>
              <w:rPr>
                <w:rFonts w:ascii="Times New Roman"/>
                <w:b w:val="false"/>
                <w:i w:val="false"/>
                <w:color w:val="000000"/>
                <w:sz w:val="20"/>
              </w:rPr>
              <w:t xml:space="preserve">
кациялар </w:t>
            </w:r>
            <w:r>
              <w:br/>
            </w:r>
            <w:r>
              <w:rPr>
                <w:rFonts w:ascii="Times New Roman"/>
                <w:b w:val="false"/>
                <w:i w:val="false"/>
                <w:color w:val="000000"/>
                <w:sz w:val="20"/>
              </w:rPr>
              <w:t xml:space="preserve">
саласындағы </w:t>
            </w:r>
            <w:r>
              <w:br/>
            </w:r>
            <w:r>
              <w:rPr>
                <w:rFonts w:ascii="Times New Roman"/>
                <w:b w:val="false"/>
                <w:i w:val="false"/>
                <w:color w:val="000000"/>
                <w:sz w:val="20"/>
              </w:rPr>
              <w:t xml:space="preserve">
табиғи </w:t>
            </w:r>
            <w:r>
              <w:br/>
            </w:r>
            <w:r>
              <w:rPr>
                <w:rFonts w:ascii="Times New Roman"/>
                <w:b w:val="false"/>
                <w:i w:val="false"/>
                <w:color w:val="000000"/>
                <w:sz w:val="20"/>
              </w:rPr>
              <w:t xml:space="preserve">
монополиялар </w:t>
            </w:r>
            <w:r>
              <w:br/>
            </w:r>
            <w:r>
              <w:rPr>
                <w:rFonts w:ascii="Times New Roman"/>
                <w:b w:val="false"/>
                <w:i w:val="false"/>
                <w:color w:val="000000"/>
                <w:sz w:val="20"/>
              </w:rPr>
              <w:t xml:space="preserve">
субъектілерi- </w:t>
            </w:r>
            <w:r>
              <w:br/>
            </w:r>
            <w:r>
              <w:rPr>
                <w:rFonts w:ascii="Times New Roman"/>
                <w:b w:val="false"/>
                <w:i w:val="false"/>
                <w:color w:val="000000"/>
                <w:sz w:val="20"/>
              </w:rPr>
              <w:t xml:space="preserve">
нiң реттелiп </w:t>
            </w:r>
            <w:r>
              <w:br/>
            </w:r>
            <w:r>
              <w:rPr>
                <w:rFonts w:ascii="Times New Roman"/>
                <w:b w:val="false"/>
                <w:i w:val="false"/>
                <w:color w:val="000000"/>
                <w:sz w:val="20"/>
              </w:rPr>
              <w:t xml:space="preserve">
көрсетiлетiн </w:t>
            </w:r>
            <w:r>
              <w:br/>
            </w:r>
            <w:r>
              <w:rPr>
                <w:rFonts w:ascii="Times New Roman"/>
                <w:b w:val="false"/>
                <w:i w:val="false"/>
                <w:color w:val="000000"/>
                <w:sz w:val="20"/>
              </w:rPr>
              <w:t xml:space="preserve">
қызметтерiне </w:t>
            </w:r>
            <w:r>
              <w:br/>
            </w:r>
            <w:r>
              <w:rPr>
                <w:rFonts w:ascii="Times New Roman"/>
                <w:b w:val="false"/>
                <w:i w:val="false"/>
                <w:color w:val="000000"/>
                <w:sz w:val="20"/>
              </w:rPr>
              <w:t xml:space="preserve">
(тауарларына, </w:t>
            </w:r>
            <w:r>
              <w:br/>
            </w:r>
            <w:r>
              <w:rPr>
                <w:rFonts w:ascii="Times New Roman"/>
                <w:b w:val="false"/>
                <w:i w:val="false"/>
                <w:color w:val="000000"/>
                <w:sz w:val="20"/>
              </w:rPr>
              <w:t xml:space="preserve">
жұмыстарына) </w:t>
            </w:r>
            <w:r>
              <w:br/>
            </w:r>
            <w:r>
              <w:rPr>
                <w:rFonts w:ascii="Times New Roman"/>
                <w:b w:val="false"/>
                <w:i w:val="false"/>
                <w:color w:val="000000"/>
                <w:sz w:val="20"/>
              </w:rPr>
              <w:t xml:space="preserve">
инвестициялық </w:t>
            </w:r>
            <w:r>
              <w:br/>
            </w:r>
            <w:r>
              <w:rPr>
                <w:rFonts w:ascii="Times New Roman"/>
                <w:b w:val="false"/>
                <w:i w:val="false"/>
                <w:color w:val="000000"/>
                <w:sz w:val="20"/>
              </w:rPr>
              <w:t xml:space="preserve">
тарифтi </w:t>
            </w:r>
            <w:r>
              <w:br/>
            </w:r>
            <w:r>
              <w:rPr>
                <w:rFonts w:ascii="Times New Roman"/>
                <w:b w:val="false"/>
                <w:i w:val="false"/>
                <w:color w:val="000000"/>
                <w:sz w:val="20"/>
              </w:rPr>
              <w:t xml:space="preserve">
(бағаны, алым </w:t>
            </w:r>
            <w:r>
              <w:br/>
            </w:r>
            <w:r>
              <w:rPr>
                <w:rFonts w:ascii="Times New Roman"/>
                <w:b w:val="false"/>
                <w:i w:val="false"/>
                <w:color w:val="000000"/>
                <w:sz w:val="20"/>
              </w:rPr>
              <w:t xml:space="preserve">
ставкасын)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әдiстемесiн </w:t>
            </w:r>
            <w:r>
              <w:br/>
            </w:r>
            <w:r>
              <w:rPr>
                <w:rFonts w:ascii="Times New Roman"/>
                <w:b w:val="false"/>
                <w:i w:val="false"/>
                <w:color w:val="000000"/>
                <w:sz w:val="20"/>
              </w:rPr>
              <w:t xml:space="preserve">
әзiрлеу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ТМРА-ның </w:t>
            </w:r>
            <w:r>
              <w:br/>
            </w:r>
            <w:r>
              <w:rPr>
                <w:rFonts w:ascii="Times New Roman"/>
                <w:b w:val="false"/>
                <w:i w:val="false"/>
                <w:color w:val="000000"/>
                <w:sz w:val="20"/>
              </w:rPr>
              <w:t xml:space="preserve">
бұйрығы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ТМРА,   </w:t>
            </w:r>
            <w:r>
              <w:br/>
            </w:r>
            <w:r>
              <w:rPr>
                <w:rFonts w:ascii="Times New Roman"/>
                <w:b w:val="false"/>
                <w:i w:val="false"/>
                <w:color w:val="000000"/>
                <w:sz w:val="20"/>
              </w:rPr>
              <w:t xml:space="preserve">
  АБА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3- </w:t>
            </w:r>
            <w:r>
              <w:br/>
            </w:r>
            <w:r>
              <w:rPr>
                <w:rFonts w:ascii="Times New Roman"/>
                <w:b w:val="false"/>
                <w:i w:val="false"/>
                <w:color w:val="000000"/>
                <w:sz w:val="20"/>
              </w:rPr>
              <w:t xml:space="preserve">
тоқсан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w:t>
            </w:r>
            <w:r>
              <w:br/>
            </w:r>
            <w:r>
              <w:rPr>
                <w:rFonts w:ascii="Times New Roman"/>
                <w:b w:val="false"/>
                <w:i w:val="false"/>
                <w:color w:val="000000"/>
                <w:sz w:val="20"/>
              </w:rPr>
              <w:t xml:space="preserve">
энергиясын </w:t>
            </w:r>
            <w:r>
              <w:br/>
            </w:r>
            <w:r>
              <w:rPr>
                <w:rFonts w:ascii="Times New Roman"/>
                <w:b w:val="false"/>
                <w:i w:val="false"/>
                <w:color w:val="000000"/>
                <w:sz w:val="20"/>
              </w:rPr>
              <w:t xml:space="preserve">
кернеу класта- </w:t>
            </w:r>
            <w:r>
              <w:br/>
            </w:r>
            <w:r>
              <w:rPr>
                <w:rFonts w:ascii="Times New Roman"/>
                <w:b w:val="false"/>
                <w:i w:val="false"/>
                <w:color w:val="000000"/>
                <w:sz w:val="20"/>
              </w:rPr>
              <w:t xml:space="preserve">
ры бойынша </w:t>
            </w:r>
            <w:r>
              <w:br/>
            </w:r>
            <w:r>
              <w:rPr>
                <w:rFonts w:ascii="Times New Roman"/>
                <w:b w:val="false"/>
                <w:i w:val="false"/>
                <w:color w:val="000000"/>
                <w:sz w:val="20"/>
              </w:rPr>
              <w:t xml:space="preserve">
сараланған </w:t>
            </w:r>
            <w:r>
              <w:br/>
            </w:r>
            <w:r>
              <w:rPr>
                <w:rFonts w:ascii="Times New Roman"/>
                <w:b w:val="false"/>
                <w:i w:val="false"/>
                <w:color w:val="000000"/>
                <w:sz w:val="20"/>
              </w:rPr>
              <w:t xml:space="preserve">
өңiрлiк </w:t>
            </w:r>
            <w:r>
              <w:br/>
            </w:r>
            <w:r>
              <w:rPr>
                <w:rFonts w:ascii="Times New Roman"/>
                <w:b w:val="false"/>
                <w:i w:val="false"/>
                <w:color w:val="000000"/>
                <w:sz w:val="20"/>
              </w:rPr>
              <w:t xml:space="preserve">
деңгейдегi </w:t>
            </w:r>
            <w:r>
              <w:br/>
            </w:r>
            <w:r>
              <w:rPr>
                <w:rFonts w:ascii="Times New Roman"/>
                <w:b w:val="false"/>
                <w:i w:val="false"/>
                <w:color w:val="000000"/>
                <w:sz w:val="20"/>
              </w:rPr>
              <w:t xml:space="preserve">
желiлер арқылы </w:t>
            </w:r>
            <w:r>
              <w:br/>
            </w:r>
            <w:r>
              <w:rPr>
                <w:rFonts w:ascii="Times New Roman"/>
                <w:b w:val="false"/>
                <w:i w:val="false"/>
                <w:color w:val="000000"/>
                <w:sz w:val="20"/>
              </w:rPr>
              <w:t xml:space="preserve">
беру жөнiндегi </w:t>
            </w:r>
            <w:r>
              <w:br/>
            </w:r>
            <w:r>
              <w:rPr>
                <w:rFonts w:ascii="Times New Roman"/>
                <w:b w:val="false"/>
                <w:i w:val="false"/>
                <w:color w:val="000000"/>
                <w:sz w:val="20"/>
              </w:rPr>
              <w:t xml:space="preserve">
қызметтерге </w:t>
            </w:r>
            <w:r>
              <w:br/>
            </w:r>
            <w:r>
              <w:rPr>
                <w:rFonts w:ascii="Times New Roman"/>
                <w:b w:val="false"/>
                <w:i w:val="false"/>
                <w:color w:val="000000"/>
                <w:sz w:val="20"/>
              </w:rPr>
              <w:t xml:space="preserve">
тарифтер есеп- </w:t>
            </w:r>
            <w:r>
              <w:br/>
            </w:r>
            <w:r>
              <w:rPr>
                <w:rFonts w:ascii="Times New Roman"/>
                <w:b w:val="false"/>
                <w:i w:val="false"/>
                <w:color w:val="000000"/>
                <w:sz w:val="20"/>
              </w:rPr>
              <w:t xml:space="preserve">
теу әдiстеме- </w:t>
            </w:r>
            <w:r>
              <w:br/>
            </w:r>
            <w:r>
              <w:rPr>
                <w:rFonts w:ascii="Times New Roman"/>
                <w:b w:val="false"/>
                <w:i w:val="false"/>
                <w:color w:val="000000"/>
                <w:sz w:val="20"/>
              </w:rPr>
              <w:t xml:space="preserve">
сiн енгiзу </w:t>
            </w:r>
            <w:r>
              <w:br/>
            </w:r>
            <w:r>
              <w:rPr>
                <w:rFonts w:ascii="Times New Roman"/>
                <w:b w:val="false"/>
                <w:i w:val="false"/>
                <w:color w:val="000000"/>
                <w:sz w:val="20"/>
              </w:rPr>
              <w:t xml:space="preserve">
(I-кезең)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ТМРА-ның </w:t>
            </w:r>
            <w:r>
              <w:br/>
            </w:r>
            <w:r>
              <w:rPr>
                <w:rFonts w:ascii="Times New Roman"/>
                <w:b w:val="false"/>
                <w:i w:val="false"/>
                <w:color w:val="000000"/>
                <w:sz w:val="20"/>
              </w:rPr>
              <w:t xml:space="preserve">
бұйрығы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ТМРА, </w:t>
            </w:r>
            <w:r>
              <w:br/>
            </w:r>
            <w:r>
              <w:rPr>
                <w:rFonts w:ascii="Times New Roman"/>
                <w:b w:val="false"/>
                <w:i w:val="false"/>
                <w:color w:val="000000"/>
                <w:sz w:val="20"/>
              </w:rPr>
              <w:t xml:space="preserve">
 ЭМРМ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3- </w:t>
            </w:r>
            <w:r>
              <w:br/>
            </w:r>
            <w:r>
              <w:rPr>
                <w:rFonts w:ascii="Times New Roman"/>
                <w:b w:val="false"/>
                <w:i w:val="false"/>
                <w:color w:val="000000"/>
                <w:sz w:val="20"/>
              </w:rPr>
              <w:t xml:space="preserve">
тоқсан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w:t>
            </w:r>
            <w:r>
              <w:br/>
            </w:r>
            <w:r>
              <w:rPr>
                <w:rFonts w:ascii="Times New Roman"/>
                <w:b w:val="false"/>
                <w:i w:val="false"/>
                <w:color w:val="000000"/>
                <w:sz w:val="20"/>
              </w:rPr>
              <w:t xml:space="preserve">
монополиялар </w:t>
            </w:r>
            <w:r>
              <w:br/>
            </w:r>
            <w:r>
              <w:rPr>
                <w:rFonts w:ascii="Times New Roman"/>
                <w:b w:val="false"/>
                <w:i w:val="false"/>
                <w:color w:val="000000"/>
                <w:sz w:val="20"/>
              </w:rPr>
              <w:t xml:space="preserve">
субъектiлерi- </w:t>
            </w:r>
            <w:r>
              <w:br/>
            </w:r>
            <w:r>
              <w:rPr>
                <w:rFonts w:ascii="Times New Roman"/>
                <w:b w:val="false"/>
                <w:i w:val="false"/>
                <w:color w:val="000000"/>
                <w:sz w:val="20"/>
              </w:rPr>
              <w:t xml:space="preserve">
нiң қызметте- </w:t>
            </w:r>
            <w:r>
              <w:br/>
            </w:r>
            <w:r>
              <w:rPr>
                <w:rFonts w:ascii="Times New Roman"/>
                <w:b w:val="false"/>
                <w:i w:val="false"/>
                <w:color w:val="000000"/>
                <w:sz w:val="20"/>
              </w:rPr>
              <w:t xml:space="preserve">
рiн тұтынушы- </w:t>
            </w:r>
            <w:r>
              <w:br/>
            </w:r>
            <w:r>
              <w:rPr>
                <w:rFonts w:ascii="Times New Roman"/>
                <w:b w:val="false"/>
                <w:i w:val="false"/>
                <w:color w:val="000000"/>
                <w:sz w:val="20"/>
              </w:rPr>
              <w:t xml:space="preserve">
лардың топтары </w:t>
            </w:r>
            <w:r>
              <w:br/>
            </w:r>
            <w:r>
              <w:rPr>
                <w:rFonts w:ascii="Times New Roman"/>
                <w:b w:val="false"/>
                <w:i w:val="false"/>
                <w:color w:val="000000"/>
                <w:sz w:val="20"/>
              </w:rPr>
              <w:t xml:space="preserve">
бойынша сұра- </w:t>
            </w:r>
            <w:r>
              <w:br/>
            </w:r>
            <w:r>
              <w:rPr>
                <w:rFonts w:ascii="Times New Roman"/>
                <w:b w:val="false"/>
                <w:i w:val="false"/>
                <w:color w:val="000000"/>
                <w:sz w:val="20"/>
              </w:rPr>
              <w:t xml:space="preserve">
ныс икемдiлi- </w:t>
            </w:r>
            <w:r>
              <w:br/>
            </w:r>
            <w:r>
              <w:rPr>
                <w:rFonts w:ascii="Times New Roman"/>
                <w:b w:val="false"/>
                <w:i w:val="false"/>
                <w:color w:val="000000"/>
                <w:sz w:val="20"/>
              </w:rPr>
              <w:t xml:space="preserve">
гiн анықтаудың </w:t>
            </w:r>
            <w:r>
              <w:br/>
            </w:r>
            <w:r>
              <w:rPr>
                <w:rFonts w:ascii="Times New Roman"/>
                <w:b w:val="false"/>
                <w:i w:val="false"/>
                <w:color w:val="000000"/>
                <w:sz w:val="20"/>
              </w:rPr>
              <w:t xml:space="preserve">
әдiстемесi мен </w:t>
            </w:r>
            <w:r>
              <w:br/>
            </w:r>
            <w:r>
              <w:rPr>
                <w:rFonts w:ascii="Times New Roman"/>
                <w:b w:val="false"/>
                <w:i w:val="false"/>
                <w:color w:val="000000"/>
                <w:sz w:val="20"/>
              </w:rPr>
              <w:t xml:space="preserve">
электрондық </w:t>
            </w:r>
            <w:r>
              <w:br/>
            </w:r>
            <w:r>
              <w:rPr>
                <w:rFonts w:ascii="Times New Roman"/>
                <w:b w:val="false"/>
                <w:i w:val="false"/>
                <w:color w:val="000000"/>
                <w:sz w:val="20"/>
              </w:rPr>
              <w:t xml:space="preserve">
үлгiлерiн </w:t>
            </w:r>
            <w:r>
              <w:br/>
            </w:r>
            <w:r>
              <w:rPr>
                <w:rFonts w:ascii="Times New Roman"/>
                <w:b w:val="false"/>
                <w:i w:val="false"/>
                <w:color w:val="000000"/>
                <w:sz w:val="20"/>
              </w:rPr>
              <w:t xml:space="preserve">
әзiрлеу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ТМРА-ның </w:t>
            </w:r>
            <w:r>
              <w:br/>
            </w:r>
            <w:r>
              <w:rPr>
                <w:rFonts w:ascii="Times New Roman"/>
                <w:b w:val="false"/>
                <w:i w:val="false"/>
                <w:color w:val="000000"/>
                <w:sz w:val="20"/>
              </w:rPr>
              <w:t xml:space="preserve">
бұйрығы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ТМРА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3- </w:t>
            </w:r>
            <w:r>
              <w:br/>
            </w:r>
            <w:r>
              <w:rPr>
                <w:rFonts w:ascii="Times New Roman"/>
                <w:b w:val="false"/>
                <w:i w:val="false"/>
                <w:color w:val="000000"/>
                <w:sz w:val="20"/>
              </w:rPr>
              <w:t xml:space="preserve">
тоқсан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w:t>
            </w:r>
            <w:r>
              <w:br/>
            </w:r>
            <w:r>
              <w:rPr>
                <w:rFonts w:ascii="Times New Roman"/>
                <w:b w:val="false"/>
                <w:i w:val="false"/>
                <w:color w:val="000000"/>
                <w:sz w:val="20"/>
              </w:rPr>
              <w:t xml:space="preserve">
монополиялар </w:t>
            </w:r>
            <w:r>
              <w:br/>
            </w:r>
            <w:r>
              <w:rPr>
                <w:rFonts w:ascii="Times New Roman"/>
                <w:b w:val="false"/>
                <w:i w:val="false"/>
                <w:color w:val="000000"/>
                <w:sz w:val="20"/>
              </w:rPr>
              <w:t xml:space="preserve">
субъектiлерi- </w:t>
            </w:r>
            <w:r>
              <w:br/>
            </w:r>
            <w:r>
              <w:rPr>
                <w:rFonts w:ascii="Times New Roman"/>
                <w:b w:val="false"/>
                <w:i w:val="false"/>
                <w:color w:val="000000"/>
                <w:sz w:val="20"/>
              </w:rPr>
              <w:t xml:space="preserve">
нiң қызметте- </w:t>
            </w:r>
            <w:r>
              <w:br/>
            </w:r>
            <w:r>
              <w:rPr>
                <w:rFonts w:ascii="Times New Roman"/>
                <w:b w:val="false"/>
                <w:i w:val="false"/>
                <w:color w:val="000000"/>
                <w:sz w:val="20"/>
              </w:rPr>
              <w:t xml:space="preserve">
рiн түпкiлікті </w:t>
            </w:r>
            <w:r>
              <w:br/>
            </w:r>
            <w:r>
              <w:rPr>
                <w:rFonts w:ascii="Times New Roman"/>
                <w:b w:val="false"/>
                <w:i w:val="false"/>
                <w:color w:val="000000"/>
                <w:sz w:val="20"/>
              </w:rPr>
              <w:t xml:space="preserve">
тұтынушылардың </w:t>
            </w:r>
            <w:r>
              <w:br/>
            </w:r>
            <w:r>
              <w:rPr>
                <w:rFonts w:ascii="Times New Roman"/>
                <w:b w:val="false"/>
                <w:i w:val="false"/>
                <w:color w:val="000000"/>
                <w:sz w:val="20"/>
              </w:rPr>
              <w:t xml:space="preserve">
тұтыну құрылы- </w:t>
            </w:r>
            <w:r>
              <w:br/>
            </w:r>
            <w:r>
              <w:rPr>
                <w:rFonts w:ascii="Times New Roman"/>
                <w:b w:val="false"/>
                <w:i w:val="false"/>
                <w:color w:val="000000"/>
                <w:sz w:val="20"/>
              </w:rPr>
              <w:t xml:space="preserve">
мын (үй </w:t>
            </w:r>
            <w:r>
              <w:br/>
            </w:r>
            <w:r>
              <w:rPr>
                <w:rFonts w:ascii="Times New Roman"/>
                <w:b w:val="false"/>
                <w:i w:val="false"/>
                <w:color w:val="000000"/>
                <w:sz w:val="20"/>
              </w:rPr>
              <w:t xml:space="preserve">
шаруашылығы) </w:t>
            </w:r>
            <w:r>
              <w:br/>
            </w:r>
            <w:r>
              <w:rPr>
                <w:rFonts w:ascii="Times New Roman"/>
                <w:b w:val="false"/>
                <w:i w:val="false"/>
                <w:color w:val="000000"/>
                <w:sz w:val="20"/>
              </w:rPr>
              <w:t xml:space="preserve">
айқындау </w:t>
            </w:r>
            <w:r>
              <w:br/>
            </w:r>
            <w:r>
              <w:rPr>
                <w:rFonts w:ascii="Times New Roman"/>
                <w:b w:val="false"/>
                <w:i w:val="false"/>
                <w:color w:val="000000"/>
                <w:sz w:val="20"/>
              </w:rPr>
              <w:t xml:space="preserve">
әдiстемесiн </w:t>
            </w:r>
            <w:r>
              <w:br/>
            </w:r>
            <w:r>
              <w:rPr>
                <w:rFonts w:ascii="Times New Roman"/>
                <w:b w:val="false"/>
                <w:i w:val="false"/>
                <w:color w:val="000000"/>
                <w:sz w:val="20"/>
              </w:rPr>
              <w:t xml:space="preserve">
әзiрлеу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ТМРА-ның </w:t>
            </w:r>
            <w:r>
              <w:br/>
            </w:r>
            <w:r>
              <w:rPr>
                <w:rFonts w:ascii="Times New Roman"/>
                <w:b w:val="false"/>
                <w:i w:val="false"/>
                <w:color w:val="000000"/>
                <w:sz w:val="20"/>
              </w:rPr>
              <w:t xml:space="preserve">
бұйрығы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ТМРА, </w:t>
            </w:r>
            <w:r>
              <w:br/>
            </w:r>
            <w:r>
              <w:rPr>
                <w:rFonts w:ascii="Times New Roman"/>
                <w:b w:val="false"/>
                <w:i w:val="false"/>
                <w:color w:val="000000"/>
                <w:sz w:val="20"/>
              </w:rPr>
              <w:t xml:space="preserve">
 ЭБЖМ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 </w:t>
            </w:r>
            <w:r>
              <w:br/>
            </w:r>
            <w:r>
              <w:rPr>
                <w:rFonts w:ascii="Times New Roman"/>
                <w:b w:val="false"/>
                <w:i w:val="false"/>
                <w:color w:val="000000"/>
                <w:sz w:val="20"/>
              </w:rPr>
              <w:t xml:space="preserve">
тоқсан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Көпсекторлық </w:t>
            </w:r>
            <w:r>
              <w:br/>
            </w:r>
            <w:r>
              <w:rPr>
                <w:rFonts w:ascii="Times New Roman"/>
                <w:b w:val="false"/>
                <w:i w:val="false"/>
                <w:color w:val="000000"/>
                <w:sz w:val="20"/>
              </w:rPr>
              <w:t xml:space="preserve">
теңгерімдік </w:t>
            </w:r>
            <w:r>
              <w:br/>
            </w:r>
            <w:r>
              <w:rPr>
                <w:rFonts w:ascii="Times New Roman"/>
                <w:b w:val="false"/>
                <w:i w:val="false"/>
                <w:color w:val="000000"/>
                <w:sz w:val="20"/>
              </w:rPr>
              <w:t xml:space="preserve">
электрондық </w:t>
            </w:r>
            <w:r>
              <w:br/>
            </w:r>
            <w:r>
              <w:rPr>
                <w:rFonts w:ascii="Times New Roman"/>
                <w:b w:val="false"/>
                <w:i w:val="false"/>
                <w:color w:val="000000"/>
                <w:sz w:val="20"/>
              </w:rPr>
              <w:t xml:space="preserve">
үлгiлердiң </w:t>
            </w:r>
            <w:r>
              <w:br/>
            </w:r>
            <w:r>
              <w:rPr>
                <w:rFonts w:ascii="Times New Roman"/>
                <w:b w:val="false"/>
                <w:i w:val="false"/>
                <w:color w:val="000000"/>
                <w:sz w:val="20"/>
              </w:rPr>
              <w:t xml:space="preserve">
(5-6 үлгi) </w:t>
            </w:r>
            <w:r>
              <w:br/>
            </w:r>
            <w:r>
              <w:rPr>
                <w:rFonts w:ascii="Times New Roman"/>
                <w:b w:val="false"/>
                <w:i w:val="false"/>
                <w:color w:val="000000"/>
                <w:sz w:val="20"/>
              </w:rPr>
              <w:t xml:space="preserve">
кешенiн құра </w:t>
            </w:r>
            <w:r>
              <w:br/>
            </w:r>
            <w:r>
              <w:rPr>
                <w:rFonts w:ascii="Times New Roman"/>
                <w:b w:val="false"/>
                <w:i w:val="false"/>
                <w:color w:val="000000"/>
                <w:sz w:val="20"/>
              </w:rPr>
              <w:t xml:space="preserve">
отырып, </w:t>
            </w:r>
            <w:r>
              <w:br/>
            </w:r>
            <w:r>
              <w:rPr>
                <w:rFonts w:ascii="Times New Roman"/>
                <w:b w:val="false"/>
                <w:i w:val="false"/>
                <w:color w:val="000000"/>
                <w:sz w:val="20"/>
              </w:rPr>
              <w:t xml:space="preserve">
корреспондент- </w:t>
            </w:r>
            <w:r>
              <w:br/>
            </w:r>
            <w:r>
              <w:rPr>
                <w:rFonts w:ascii="Times New Roman"/>
                <w:b w:val="false"/>
                <w:i w:val="false"/>
                <w:color w:val="000000"/>
                <w:sz w:val="20"/>
              </w:rPr>
              <w:t xml:space="preserve">
тiк салалар </w:t>
            </w:r>
            <w:r>
              <w:br/>
            </w:r>
            <w:r>
              <w:rPr>
                <w:rFonts w:ascii="Times New Roman"/>
                <w:b w:val="false"/>
                <w:i w:val="false"/>
                <w:color w:val="000000"/>
                <w:sz w:val="20"/>
              </w:rPr>
              <w:t xml:space="preserve">
бағаларының </w:t>
            </w:r>
            <w:r>
              <w:br/>
            </w:r>
            <w:r>
              <w:rPr>
                <w:rFonts w:ascii="Times New Roman"/>
                <w:b w:val="false"/>
                <w:i w:val="false"/>
                <w:color w:val="000000"/>
                <w:sz w:val="20"/>
              </w:rPr>
              <w:t xml:space="preserve">
және тарифте- </w:t>
            </w:r>
            <w:r>
              <w:br/>
            </w:r>
            <w:r>
              <w:rPr>
                <w:rFonts w:ascii="Times New Roman"/>
                <w:b w:val="false"/>
                <w:i w:val="false"/>
                <w:color w:val="000000"/>
                <w:sz w:val="20"/>
              </w:rPr>
              <w:t xml:space="preserve">
рінiң өзара </w:t>
            </w:r>
            <w:r>
              <w:br/>
            </w:r>
            <w:r>
              <w:rPr>
                <w:rFonts w:ascii="Times New Roman"/>
                <w:b w:val="false"/>
                <w:i w:val="false"/>
                <w:color w:val="000000"/>
                <w:sz w:val="20"/>
              </w:rPr>
              <w:t xml:space="preserve">
әсер етуiн </w:t>
            </w:r>
            <w:r>
              <w:br/>
            </w:r>
            <w:r>
              <w:rPr>
                <w:rFonts w:ascii="Times New Roman"/>
                <w:b w:val="false"/>
                <w:i w:val="false"/>
                <w:color w:val="000000"/>
                <w:sz w:val="20"/>
              </w:rPr>
              <w:t xml:space="preserve">
айқындау </w:t>
            </w:r>
            <w:r>
              <w:br/>
            </w:r>
            <w:r>
              <w:rPr>
                <w:rFonts w:ascii="Times New Roman"/>
                <w:b w:val="false"/>
                <w:i w:val="false"/>
                <w:color w:val="000000"/>
                <w:sz w:val="20"/>
              </w:rPr>
              <w:t xml:space="preserve">
әдiстемесiн </w:t>
            </w:r>
            <w:r>
              <w:br/>
            </w:r>
            <w:r>
              <w:rPr>
                <w:rFonts w:ascii="Times New Roman"/>
                <w:b w:val="false"/>
                <w:i w:val="false"/>
                <w:color w:val="000000"/>
                <w:sz w:val="20"/>
              </w:rPr>
              <w:t xml:space="preserve">
әзiрлеу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ТМРА-ның </w:t>
            </w:r>
            <w:r>
              <w:br/>
            </w:r>
            <w:r>
              <w:rPr>
                <w:rFonts w:ascii="Times New Roman"/>
                <w:b w:val="false"/>
                <w:i w:val="false"/>
                <w:color w:val="000000"/>
                <w:sz w:val="20"/>
              </w:rPr>
              <w:t xml:space="preserve">
бұйрығы,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малық </w:t>
            </w:r>
            <w:r>
              <w:br/>
            </w:r>
            <w:r>
              <w:rPr>
                <w:rFonts w:ascii="Times New Roman"/>
                <w:b w:val="false"/>
                <w:i w:val="false"/>
                <w:color w:val="000000"/>
                <w:sz w:val="20"/>
              </w:rPr>
              <w:t xml:space="preserve">
өнiм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TMPA, </w:t>
            </w:r>
            <w:r>
              <w:br/>
            </w:r>
            <w:r>
              <w:rPr>
                <w:rFonts w:ascii="Times New Roman"/>
                <w:b w:val="false"/>
                <w:i w:val="false"/>
                <w:color w:val="000000"/>
                <w:sz w:val="20"/>
              </w:rPr>
              <w:t xml:space="preserve">
 ЭБЖМ, </w:t>
            </w:r>
            <w:r>
              <w:br/>
            </w:r>
            <w:r>
              <w:rPr>
                <w:rFonts w:ascii="Times New Roman"/>
                <w:b w:val="false"/>
                <w:i w:val="false"/>
                <w:color w:val="000000"/>
                <w:sz w:val="20"/>
              </w:rPr>
              <w:t xml:space="preserve">
 ККM, </w:t>
            </w:r>
            <w:r>
              <w:br/>
            </w:r>
            <w:r>
              <w:rPr>
                <w:rFonts w:ascii="Times New Roman"/>
                <w:b w:val="false"/>
                <w:i w:val="false"/>
                <w:color w:val="000000"/>
                <w:sz w:val="20"/>
              </w:rPr>
              <w:t xml:space="preserve">
 ЭМPM, </w:t>
            </w:r>
            <w:r>
              <w:br/>
            </w:r>
            <w:r>
              <w:rPr>
                <w:rFonts w:ascii="Times New Roman"/>
                <w:b w:val="false"/>
                <w:i w:val="false"/>
                <w:color w:val="000000"/>
                <w:sz w:val="20"/>
              </w:rPr>
              <w:t xml:space="preserve">
 АБА, </w:t>
            </w:r>
            <w:r>
              <w:br/>
            </w:r>
            <w:r>
              <w:rPr>
                <w:rFonts w:ascii="Times New Roman"/>
                <w:b w:val="false"/>
                <w:i w:val="false"/>
                <w:color w:val="000000"/>
                <w:sz w:val="20"/>
              </w:rPr>
              <w:t xml:space="preserve">
 АШМ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 </w:t>
            </w:r>
            <w:r>
              <w:br/>
            </w:r>
            <w:r>
              <w:rPr>
                <w:rFonts w:ascii="Times New Roman"/>
                <w:b w:val="false"/>
                <w:i w:val="false"/>
                <w:color w:val="000000"/>
                <w:sz w:val="20"/>
              </w:rPr>
              <w:t xml:space="preserve">
тоқсан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44,7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w:t>
            </w:r>
            <w:r>
              <w:br/>
            </w:r>
            <w:r>
              <w:rPr>
                <w:rFonts w:ascii="Times New Roman"/>
                <w:b w:val="false"/>
                <w:i w:val="false"/>
                <w:color w:val="000000"/>
                <w:sz w:val="20"/>
              </w:rPr>
              <w:t xml:space="preserve">
монополиялар </w:t>
            </w:r>
            <w:r>
              <w:br/>
            </w:r>
            <w:r>
              <w:rPr>
                <w:rFonts w:ascii="Times New Roman"/>
                <w:b w:val="false"/>
                <w:i w:val="false"/>
                <w:color w:val="000000"/>
                <w:sz w:val="20"/>
              </w:rPr>
              <w:t xml:space="preserve">
субъектiлерi- </w:t>
            </w:r>
            <w:r>
              <w:br/>
            </w:r>
            <w:r>
              <w:rPr>
                <w:rFonts w:ascii="Times New Roman"/>
                <w:b w:val="false"/>
                <w:i w:val="false"/>
                <w:color w:val="000000"/>
                <w:sz w:val="20"/>
              </w:rPr>
              <w:t xml:space="preserve">
нiң қызметтерi </w:t>
            </w:r>
            <w:r>
              <w:br/>
            </w:r>
            <w:r>
              <w:rPr>
                <w:rFonts w:ascii="Times New Roman"/>
                <w:b w:val="false"/>
                <w:i w:val="false"/>
                <w:color w:val="000000"/>
                <w:sz w:val="20"/>
              </w:rPr>
              <w:t xml:space="preserve">
мониторингi- </w:t>
            </w:r>
            <w:r>
              <w:br/>
            </w:r>
            <w:r>
              <w:rPr>
                <w:rFonts w:ascii="Times New Roman"/>
                <w:b w:val="false"/>
                <w:i w:val="false"/>
                <w:color w:val="000000"/>
                <w:sz w:val="20"/>
              </w:rPr>
              <w:t xml:space="preserve">
сiнiң </w:t>
            </w:r>
            <w:r>
              <w:br/>
            </w:r>
            <w:r>
              <w:rPr>
                <w:rFonts w:ascii="Times New Roman"/>
                <w:b w:val="false"/>
                <w:i w:val="false"/>
                <w:color w:val="000000"/>
                <w:sz w:val="20"/>
              </w:rPr>
              <w:t xml:space="preserve">
электрондық </w:t>
            </w:r>
            <w:r>
              <w:br/>
            </w:r>
            <w:r>
              <w:rPr>
                <w:rFonts w:ascii="Times New Roman"/>
                <w:b w:val="false"/>
                <w:i w:val="false"/>
                <w:color w:val="000000"/>
                <w:sz w:val="20"/>
              </w:rPr>
              <w:t xml:space="preserve">
деректер қорын </w:t>
            </w:r>
            <w:r>
              <w:br/>
            </w:r>
            <w:r>
              <w:rPr>
                <w:rFonts w:ascii="Times New Roman"/>
                <w:b w:val="false"/>
                <w:i w:val="false"/>
                <w:color w:val="000000"/>
                <w:sz w:val="20"/>
              </w:rPr>
              <w:t xml:space="preserve">
дамыту мен </w:t>
            </w:r>
            <w:r>
              <w:br/>
            </w:r>
            <w:r>
              <w:rPr>
                <w:rFonts w:ascii="Times New Roman"/>
                <w:b w:val="false"/>
                <w:i w:val="false"/>
                <w:color w:val="000000"/>
                <w:sz w:val="20"/>
              </w:rPr>
              <w:t xml:space="preserve">
қолдау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ТМРА-ның </w:t>
            </w:r>
            <w:r>
              <w:br/>
            </w:r>
            <w:r>
              <w:rPr>
                <w:rFonts w:ascii="Times New Roman"/>
                <w:b w:val="false"/>
                <w:i w:val="false"/>
                <w:color w:val="000000"/>
                <w:sz w:val="20"/>
              </w:rPr>
              <w:t xml:space="preserve">
бұйрығы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ТМРА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 </w:t>
            </w:r>
            <w:r>
              <w:br/>
            </w:r>
            <w:r>
              <w:rPr>
                <w:rFonts w:ascii="Times New Roman"/>
                <w:b w:val="false"/>
                <w:i w:val="false"/>
                <w:color w:val="000000"/>
                <w:sz w:val="20"/>
              </w:rPr>
              <w:t xml:space="preserve">
тоқсан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w:t>
            </w:r>
            <w:r>
              <w:br/>
            </w:r>
            <w:r>
              <w:rPr>
                <w:rFonts w:ascii="Times New Roman"/>
                <w:b w:val="false"/>
                <w:i w:val="false"/>
                <w:color w:val="000000"/>
                <w:sz w:val="20"/>
              </w:rPr>
              <w:t xml:space="preserve">
монополиялар </w:t>
            </w:r>
            <w:r>
              <w:br/>
            </w:r>
            <w:r>
              <w:rPr>
                <w:rFonts w:ascii="Times New Roman"/>
                <w:b w:val="false"/>
                <w:i w:val="false"/>
                <w:color w:val="000000"/>
                <w:sz w:val="20"/>
              </w:rPr>
              <w:t xml:space="preserve">
субъектiлерi- </w:t>
            </w:r>
            <w:r>
              <w:br/>
            </w:r>
            <w:r>
              <w:rPr>
                <w:rFonts w:ascii="Times New Roman"/>
                <w:b w:val="false"/>
                <w:i w:val="false"/>
                <w:color w:val="000000"/>
                <w:sz w:val="20"/>
              </w:rPr>
              <w:t xml:space="preserve">
нiң қызметте- </w:t>
            </w:r>
            <w:r>
              <w:br/>
            </w:r>
            <w:r>
              <w:rPr>
                <w:rFonts w:ascii="Times New Roman"/>
                <w:b w:val="false"/>
                <w:i w:val="false"/>
                <w:color w:val="000000"/>
                <w:sz w:val="20"/>
              </w:rPr>
              <w:t xml:space="preserve">
ріне қаржылық </w:t>
            </w:r>
            <w:r>
              <w:br/>
            </w:r>
            <w:r>
              <w:rPr>
                <w:rFonts w:ascii="Times New Roman"/>
                <w:b w:val="false"/>
                <w:i w:val="false"/>
                <w:color w:val="000000"/>
                <w:sz w:val="20"/>
              </w:rPr>
              <w:t xml:space="preserve">
және техника- </w:t>
            </w:r>
            <w:r>
              <w:br/>
            </w:r>
            <w:r>
              <w:rPr>
                <w:rFonts w:ascii="Times New Roman"/>
                <w:b w:val="false"/>
                <w:i w:val="false"/>
                <w:color w:val="000000"/>
                <w:sz w:val="20"/>
              </w:rPr>
              <w:t xml:space="preserve">
лық сараптама </w:t>
            </w:r>
            <w:r>
              <w:br/>
            </w:r>
            <w:r>
              <w:rPr>
                <w:rFonts w:ascii="Times New Roman"/>
                <w:b w:val="false"/>
                <w:i w:val="false"/>
                <w:color w:val="000000"/>
                <w:sz w:val="20"/>
              </w:rPr>
              <w:t xml:space="preserve">
жүргiзу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Yкiметiне </w:t>
            </w:r>
            <w:r>
              <w:br/>
            </w:r>
            <w:r>
              <w:rPr>
                <w:rFonts w:ascii="Times New Roman"/>
                <w:b w:val="false"/>
                <w:i w:val="false"/>
                <w:color w:val="000000"/>
                <w:sz w:val="20"/>
              </w:rPr>
              <w:t xml:space="preserve">
есеп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TMPA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 </w:t>
            </w:r>
            <w:r>
              <w:br/>
            </w:r>
            <w:r>
              <w:rPr>
                <w:rFonts w:ascii="Times New Roman"/>
                <w:b w:val="false"/>
                <w:i w:val="false"/>
                <w:color w:val="000000"/>
                <w:sz w:val="20"/>
              </w:rPr>
              <w:t xml:space="preserve">
тоқсан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Аэронавигация </w:t>
            </w:r>
            <w:r>
              <w:br/>
            </w:r>
            <w:r>
              <w:rPr>
                <w:rFonts w:ascii="Times New Roman"/>
                <w:b w:val="false"/>
                <w:i w:val="false"/>
                <w:color w:val="000000"/>
                <w:sz w:val="20"/>
              </w:rPr>
              <w:t xml:space="preserve">
қызметтерi </w:t>
            </w:r>
            <w:r>
              <w:br/>
            </w:r>
            <w:r>
              <w:rPr>
                <w:rFonts w:ascii="Times New Roman"/>
                <w:b w:val="false"/>
                <w:i w:val="false"/>
                <w:color w:val="000000"/>
                <w:sz w:val="20"/>
              </w:rPr>
              <w:t xml:space="preserve">
саласында </w:t>
            </w:r>
            <w:r>
              <w:br/>
            </w:r>
            <w:r>
              <w:rPr>
                <w:rFonts w:ascii="Times New Roman"/>
                <w:b w:val="false"/>
                <w:i w:val="false"/>
                <w:color w:val="000000"/>
                <w:sz w:val="20"/>
              </w:rPr>
              <w:t xml:space="preserve">
табиғи </w:t>
            </w:r>
            <w:r>
              <w:br/>
            </w:r>
            <w:r>
              <w:rPr>
                <w:rFonts w:ascii="Times New Roman"/>
                <w:b w:val="false"/>
                <w:i w:val="false"/>
                <w:color w:val="000000"/>
                <w:sz w:val="20"/>
              </w:rPr>
              <w:t xml:space="preserve">
монополиялар </w:t>
            </w:r>
            <w:r>
              <w:br/>
            </w:r>
            <w:r>
              <w:rPr>
                <w:rFonts w:ascii="Times New Roman"/>
                <w:b w:val="false"/>
                <w:i w:val="false"/>
                <w:color w:val="000000"/>
                <w:sz w:val="20"/>
              </w:rPr>
              <w:t xml:space="preserve">
субъектiлерi </w:t>
            </w:r>
            <w:r>
              <w:br/>
            </w:r>
            <w:r>
              <w:rPr>
                <w:rFonts w:ascii="Times New Roman"/>
                <w:b w:val="false"/>
                <w:i w:val="false"/>
                <w:color w:val="000000"/>
                <w:sz w:val="20"/>
              </w:rPr>
              <w:t xml:space="preserve">
көрсететiн </w:t>
            </w:r>
            <w:r>
              <w:br/>
            </w:r>
            <w:r>
              <w:rPr>
                <w:rFonts w:ascii="Times New Roman"/>
                <w:b w:val="false"/>
                <w:i w:val="false"/>
                <w:color w:val="000000"/>
                <w:sz w:val="20"/>
              </w:rPr>
              <w:t xml:space="preserve">
қызметтердiң </w:t>
            </w:r>
            <w:r>
              <w:br/>
            </w:r>
            <w:r>
              <w:rPr>
                <w:rFonts w:ascii="Times New Roman"/>
                <w:b w:val="false"/>
                <w:i w:val="false"/>
                <w:color w:val="000000"/>
                <w:sz w:val="20"/>
              </w:rPr>
              <w:t xml:space="preserve">
сапалық сипат- </w:t>
            </w:r>
            <w:r>
              <w:br/>
            </w:r>
            <w:r>
              <w:rPr>
                <w:rFonts w:ascii="Times New Roman"/>
                <w:b w:val="false"/>
                <w:i w:val="false"/>
                <w:color w:val="000000"/>
                <w:sz w:val="20"/>
              </w:rPr>
              <w:t xml:space="preserve">
тамасын ескере </w:t>
            </w:r>
            <w:r>
              <w:br/>
            </w:r>
            <w:r>
              <w:rPr>
                <w:rFonts w:ascii="Times New Roman"/>
                <w:b w:val="false"/>
                <w:i w:val="false"/>
                <w:color w:val="000000"/>
                <w:sz w:val="20"/>
              </w:rPr>
              <w:t xml:space="preserve">
отырып, тариф- </w:t>
            </w:r>
            <w:r>
              <w:br/>
            </w:r>
            <w:r>
              <w:rPr>
                <w:rFonts w:ascii="Times New Roman"/>
                <w:b w:val="false"/>
                <w:i w:val="false"/>
                <w:color w:val="000000"/>
                <w:sz w:val="20"/>
              </w:rPr>
              <w:t xml:space="preserve">
тер (бағалар, </w:t>
            </w:r>
            <w:r>
              <w:br/>
            </w:r>
            <w:r>
              <w:rPr>
                <w:rFonts w:ascii="Times New Roman"/>
                <w:b w:val="false"/>
                <w:i w:val="false"/>
                <w:color w:val="000000"/>
                <w:sz w:val="20"/>
              </w:rPr>
              <w:t xml:space="preserve">
алымдар </w:t>
            </w:r>
            <w:r>
              <w:br/>
            </w:r>
            <w:r>
              <w:rPr>
                <w:rFonts w:ascii="Times New Roman"/>
                <w:b w:val="false"/>
                <w:i w:val="false"/>
                <w:color w:val="000000"/>
                <w:sz w:val="20"/>
              </w:rPr>
              <w:t xml:space="preserve">
ставкаларын)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әдiстемесiн </w:t>
            </w:r>
            <w:r>
              <w:br/>
            </w:r>
            <w:r>
              <w:rPr>
                <w:rFonts w:ascii="Times New Roman"/>
                <w:b w:val="false"/>
                <w:i w:val="false"/>
                <w:color w:val="000000"/>
                <w:sz w:val="20"/>
              </w:rPr>
              <w:t xml:space="preserve">
әзiрлеу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ТМРА-ның </w:t>
            </w:r>
            <w:r>
              <w:br/>
            </w:r>
            <w:r>
              <w:rPr>
                <w:rFonts w:ascii="Times New Roman"/>
                <w:b w:val="false"/>
                <w:i w:val="false"/>
                <w:color w:val="000000"/>
                <w:sz w:val="20"/>
              </w:rPr>
              <w:t xml:space="preserve">
бұйрығы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TMPA, </w:t>
            </w:r>
            <w:r>
              <w:br/>
            </w:r>
            <w:r>
              <w:rPr>
                <w:rFonts w:ascii="Times New Roman"/>
                <w:b w:val="false"/>
                <w:i w:val="false"/>
                <w:color w:val="000000"/>
                <w:sz w:val="20"/>
              </w:rPr>
              <w:t xml:space="preserve">
 ККМ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3- </w:t>
            </w:r>
            <w:r>
              <w:br/>
            </w:r>
            <w:r>
              <w:rPr>
                <w:rFonts w:ascii="Times New Roman"/>
                <w:b w:val="false"/>
                <w:i w:val="false"/>
                <w:color w:val="000000"/>
                <w:sz w:val="20"/>
              </w:rPr>
              <w:t xml:space="preserve">
тоқсан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Табыстарды, </w:t>
            </w:r>
            <w:r>
              <w:br/>
            </w:r>
            <w:r>
              <w:rPr>
                <w:rFonts w:ascii="Times New Roman"/>
                <w:b w:val="false"/>
                <w:i w:val="false"/>
                <w:color w:val="000000"/>
                <w:sz w:val="20"/>
              </w:rPr>
              <w:t xml:space="preserve">
шығындар мен </w:t>
            </w:r>
            <w:r>
              <w:br/>
            </w:r>
            <w:r>
              <w:rPr>
                <w:rFonts w:ascii="Times New Roman"/>
                <w:b w:val="false"/>
                <w:i w:val="false"/>
                <w:color w:val="000000"/>
                <w:sz w:val="20"/>
              </w:rPr>
              <w:t xml:space="preserve">
қолданысқа </w:t>
            </w:r>
            <w:r>
              <w:br/>
            </w:r>
            <w:r>
              <w:rPr>
                <w:rFonts w:ascii="Times New Roman"/>
                <w:b w:val="false"/>
                <w:i w:val="false"/>
                <w:color w:val="000000"/>
                <w:sz w:val="20"/>
              </w:rPr>
              <w:t xml:space="preserve">
енгізiлген </w:t>
            </w:r>
            <w:r>
              <w:br/>
            </w:r>
            <w:r>
              <w:rPr>
                <w:rFonts w:ascii="Times New Roman"/>
                <w:b w:val="false"/>
                <w:i w:val="false"/>
                <w:color w:val="000000"/>
                <w:sz w:val="20"/>
              </w:rPr>
              <w:t xml:space="preserve">
активтердi </w:t>
            </w:r>
            <w:r>
              <w:br/>
            </w:r>
            <w:r>
              <w:rPr>
                <w:rFonts w:ascii="Times New Roman"/>
                <w:b w:val="false"/>
                <w:i w:val="false"/>
                <w:color w:val="000000"/>
                <w:sz w:val="20"/>
              </w:rPr>
              <w:t xml:space="preserve">
бөлектеп </w:t>
            </w:r>
            <w:r>
              <w:br/>
            </w:r>
            <w:r>
              <w:rPr>
                <w:rFonts w:ascii="Times New Roman"/>
                <w:b w:val="false"/>
                <w:i w:val="false"/>
                <w:color w:val="000000"/>
                <w:sz w:val="20"/>
              </w:rPr>
              <w:t xml:space="preserve">
есепке алуды </w:t>
            </w:r>
            <w:r>
              <w:br/>
            </w:r>
            <w:r>
              <w:rPr>
                <w:rFonts w:ascii="Times New Roman"/>
                <w:b w:val="false"/>
                <w:i w:val="false"/>
                <w:color w:val="000000"/>
                <w:sz w:val="20"/>
              </w:rPr>
              <w:t xml:space="preserve">
жүргiзудi </w:t>
            </w:r>
            <w:r>
              <w:br/>
            </w:r>
            <w:r>
              <w:rPr>
                <w:rFonts w:ascii="Times New Roman"/>
                <w:b w:val="false"/>
                <w:i w:val="false"/>
                <w:color w:val="000000"/>
                <w:sz w:val="20"/>
              </w:rPr>
              <w:t xml:space="preserve">
ескере </w:t>
            </w:r>
            <w:r>
              <w:br/>
            </w:r>
            <w:r>
              <w:rPr>
                <w:rFonts w:ascii="Times New Roman"/>
                <w:b w:val="false"/>
                <w:i w:val="false"/>
                <w:color w:val="000000"/>
                <w:sz w:val="20"/>
              </w:rPr>
              <w:t xml:space="preserve">
отырып, </w:t>
            </w:r>
            <w:r>
              <w:br/>
            </w:r>
            <w:r>
              <w:rPr>
                <w:rFonts w:ascii="Times New Roman"/>
                <w:b w:val="false"/>
                <w:i w:val="false"/>
                <w:color w:val="000000"/>
                <w:sz w:val="20"/>
              </w:rPr>
              <w:t xml:space="preserve">
аэронавигация </w:t>
            </w:r>
            <w:r>
              <w:br/>
            </w:r>
            <w:r>
              <w:rPr>
                <w:rFonts w:ascii="Times New Roman"/>
                <w:b w:val="false"/>
                <w:i w:val="false"/>
                <w:color w:val="000000"/>
                <w:sz w:val="20"/>
              </w:rPr>
              <w:t xml:space="preserve">
саласындағы </w:t>
            </w:r>
            <w:r>
              <w:br/>
            </w:r>
            <w:r>
              <w:rPr>
                <w:rFonts w:ascii="Times New Roman"/>
                <w:b w:val="false"/>
                <w:i w:val="false"/>
                <w:color w:val="000000"/>
                <w:sz w:val="20"/>
              </w:rPr>
              <w:t xml:space="preserve">
табиғи </w:t>
            </w:r>
            <w:r>
              <w:br/>
            </w:r>
            <w:r>
              <w:rPr>
                <w:rFonts w:ascii="Times New Roman"/>
                <w:b w:val="false"/>
                <w:i w:val="false"/>
                <w:color w:val="000000"/>
                <w:sz w:val="20"/>
              </w:rPr>
              <w:t xml:space="preserve">
монополиялар </w:t>
            </w:r>
            <w:r>
              <w:br/>
            </w:r>
            <w:r>
              <w:rPr>
                <w:rFonts w:ascii="Times New Roman"/>
                <w:b w:val="false"/>
                <w:i w:val="false"/>
                <w:color w:val="000000"/>
                <w:sz w:val="20"/>
              </w:rPr>
              <w:t xml:space="preserve">
субъектiлерi- </w:t>
            </w:r>
            <w:r>
              <w:br/>
            </w:r>
            <w:r>
              <w:rPr>
                <w:rFonts w:ascii="Times New Roman"/>
                <w:b w:val="false"/>
                <w:i w:val="false"/>
                <w:color w:val="000000"/>
                <w:sz w:val="20"/>
              </w:rPr>
              <w:t xml:space="preserve">
нiң реттелiп </w:t>
            </w:r>
            <w:r>
              <w:br/>
            </w:r>
            <w:r>
              <w:rPr>
                <w:rFonts w:ascii="Times New Roman"/>
                <w:b w:val="false"/>
                <w:i w:val="false"/>
                <w:color w:val="000000"/>
                <w:sz w:val="20"/>
              </w:rPr>
              <w:t xml:space="preserve">
көрсетiлетiн </w:t>
            </w:r>
            <w:r>
              <w:br/>
            </w:r>
            <w:r>
              <w:rPr>
                <w:rFonts w:ascii="Times New Roman"/>
                <w:b w:val="false"/>
                <w:i w:val="false"/>
                <w:color w:val="000000"/>
                <w:sz w:val="20"/>
              </w:rPr>
              <w:t xml:space="preserve">
қызметтерiне </w:t>
            </w:r>
            <w:r>
              <w:br/>
            </w:r>
            <w:r>
              <w:rPr>
                <w:rFonts w:ascii="Times New Roman"/>
                <w:b w:val="false"/>
                <w:i w:val="false"/>
                <w:color w:val="000000"/>
                <w:sz w:val="20"/>
              </w:rPr>
              <w:t xml:space="preserve">
тарифтер </w:t>
            </w:r>
            <w:r>
              <w:br/>
            </w:r>
            <w:r>
              <w:rPr>
                <w:rFonts w:ascii="Times New Roman"/>
                <w:b w:val="false"/>
                <w:i w:val="false"/>
                <w:color w:val="000000"/>
                <w:sz w:val="20"/>
              </w:rPr>
              <w:t xml:space="preserve">
(бағалар, </w:t>
            </w:r>
            <w:r>
              <w:br/>
            </w:r>
            <w:r>
              <w:rPr>
                <w:rFonts w:ascii="Times New Roman"/>
                <w:b w:val="false"/>
                <w:i w:val="false"/>
                <w:color w:val="000000"/>
                <w:sz w:val="20"/>
              </w:rPr>
              <w:t xml:space="preserve">
алымдар </w:t>
            </w:r>
            <w:r>
              <w:br/>
            </w:r>
            <w:r>
              <w:rPr>
                <w:rFonts w:ascii="Times New Roman"/>
                <w:b w:val="false"/>
                <w:i w:val="false"/>
                <w:color w:val="000000"/>
                <w:sz w:val="20"/>
              </w:rPr>
              <w:t xml:space="preserve">
ставкаларын)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әдiстемесiн </w:t>
            </w:r>
            <w:r>
              <w:br/>
            </w:r>
            <w:r>
              <w:rPr>
                <w:rFonts w:ascii="Times New Roman"/>
                <w:b w:val="false"/>
                <w:i w:val="false"/>
                <w:color w:val="000000"/>
                <w:sz w:val="20"/>
              </w:rPr>
              <w:t xml:space="preserve">
әзiрлеу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ТМРА-ның </w:t>
            </w:r>
            <w:r>
              <w:br/>
            </w:r>
            <w:r>
              <w:rPr>
                <w:rFonts w:ascii="Times New Roman"/>
                <w:b w:val="false"/>
                <w:i w:val="false"/>
                <w:color w:val="000000"/>
                <w:sz w:val="20"/>
              </w:rPr>
              <w:t xml:space="preserve">
бұйрығы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TMPA, </w:t>
            </w:r>
            <w:r>
              <w:br/>
            </w:r>
            <w:r>
              <w:rPr>
                <w:rFonts w:ascii="Times New Roman"/>
                <w:b w:val="false"/>
                <w:i w:val="false"/>
                <w:color w:val="000000"/>
                <w:sz w:val="20"/>
              </w:rPr>
              <w:t xml:space="preserve">
 ККМ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3- </w:t>
            </w:r>
            <w:r>
              <w:br/>
            </w:r>
            <w:r>
              <w:rPr>
                <w:rFonts w:ascii="Times New Roman"/>
                <w:b w:val="false"/>
                <w:i w:val="false"/>
                <w:color w:val="000000"/>
                <w:sz w:val="20"/>
              </w:rPr>
              <w:t xml:space="preserve">
тоқсан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w:t>
            </w:r>
            <w:r>
              <w:br/>
            </w:r>
            <w:r>
              <w:rPr>
                <w:rFonts w:ascii="Times New Roman"/>
                <w:b w:val="false"/>
                <w:i w:val="false"/>
                <w:color w:val="000000"/>
                <w:sz w:val="20"/>
              </w:rPr>
              <w:t xml:space="preserve">
энергиясын </w:t>
            </w:r>
            <w:r>
              <w:br/>
            </w:r>
            <w:r>
              <w:rPr>
                <w:rFonts w:ascii="Times New Roman"/>
                <w:b w:val="false"/>
                <w:i w:val="false"/>
                <w:color w:val="000000"/>
                <w:sz w:val="20"/>
              </w:rPr>
              <w:t xml:space="preserve">
кернеу класта- </w:t>
            </w:r>
            <w:r>
              <w:br/>
            </w:r>
            <w:r>
              <w:rPr>
                <w:rFonts w:ascii="Times New Roman"/>
                <w:b w:val="false"/>
                <w:i w:val="false"/>
                <w:color w:val="000000"/>
                <w:sz w:val="20"/>
              </w:rPr>
              <w:t xml:space="preserve">
ры бойынша </w:t>
            </w:r>
            <w:r>
              <w:br/>
            </w:r>
            <w:r>
              <w:rPr>
                <w:rFonts w:ascii="Times New Roman"/>
                <w:b w:val="false"/>
                <w:i w:val="false"/>
                <w:color w:val="000000"/>
                <w:sz w:val="20"/>
              </w:rPr>
              <w:t xml:space="preserve">
сараланған </w:t>
            </w:r>
            <w:r>
              <w:br/>
            </w:r>
            <w:r>
              <w:rPr>
                <w:rFonts w:ascii="Times New Roman"/>
                <w:b w:val="false"/>
                <w:i w:val="false"/>
                <w:color w:val="000000"/>
                <w:sz w:val="20"/>
              </w:rPr>
              <w:t xml:space="preserve">
өңiрлiк </w:t>
            </w:r>
            <w:r>
              <w:br/>
            </w:r>
            <w:r>
              <w:rPr>
                <w:rFonts w:ascii="Times New Roman"/>
                <w:b w:val="false"/>
                <w:i w:val="false"/>
                <w:color w:val="000000"/>
                <w:sz w:val="20"/>
              </w:rPr>
              <w:t xml:space="preserve">
деңгейдегi </w:t>
            </w:r>
            <w:r>
              <w:br/>
            </w:r>
            <w:r>
              <w:rPr>
                <w:rFonts w:ascii="Times New Roman"/>
                <w:b w:val="false"/>
                <w:i w:val="false"/>
                <w:color w:val="000000"/>
                <w:sz w:val="20"/>
              </w:rPr>
              <w:t xml:space="preserve">
желiлерi </w:t>
            </w:r>
            <w:r>
              <w:br/>
            </w:r>
            <w:r>
              <w:rPr>
                <w:rFonts w:ascii="Times New Roman"/>
                <w:b w:val="false"/>
                <w:i w:val="false"/>
                <w:color w:val="000000"/>
                <w:sz w:val="20"/>
              </w:rPr>
              <w:t xml:space="preserve">
арқылы беру </w:t>
            </w:r>
            <w:r>
              <w:br/>
            </w:r>
            <w:r>
              <w:rPr>
                <w:rFonts w:ascii="Times New Roman"/>
                <w:b w:val="false"/>
                <w:i w:val="false"/>
                <w:color w:val="000000"/>
                <w:sz w:val="20"/>
              </w:rPr>
              <w:t xml:space="preserve">
жөнiндегi </w:t>
            </w:r>
            <w:r>
              <w:br/>
            </w:r>
            <w:r>
              <w:rPr>
                <w:rFonts w:ascii="Times New Roman"/>
                <w:b w:val="false"/>
                <w:i w:val="false"/>
                <w:color w:val="000000"/>
                <w:sz w:val="20"/>
              </w:rPr>
              <w:t xml:space="preserve">
қызметтерге </w:t>
            </w:r>
            <w:r>
              <w:br/>
            </w:r>
            <w:r>
              <w:rPr>
                <w:rFonts w:ascii="Times New Roman"/>
                <w:b w:val="false"/>
                <w:i w:val="false"/>
                <w:color w:val="000000"/>
                <w:sz w:val="20"/>
              </w:rPr>
              <w:t xml:space="preserve">
тарифтер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әдiстемесiн </w:t>
            </w:r>
            <w:r>
              <w:br/>
            </w:r>
            <w:r>
              <w:rPr>
                <w:rFonts w:ascii="Times New Roman"/>
                <w:b w:val="false"/>
                <w:i w:val="false"/>
                <w:color w:val="000000"/>
                <w:sz w:val="20"/>
              </w:rPr>
              <w:t xml:space="preserve">
енгiзу </w:t>
            </w:r>
            <w:r>
              <w:br/>
            </w:r>
            <w:r>
              <w:rPr>
                <w:rFonts w:ascii="Times New Roman"/>
                <w:b w:val="false"/>
                <w:i w:val="false"/>
                <w:color w:val="000000"/>
                <w:sz w:val="20"/>
              </w:rPr>
              <w:t xml:space="preserve">
(2-кезең)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ТМРА-ның </w:t>
            </w:r>
            <w:r>
              <w:br/>
            </w:r>
            <w:r>
              <w:rPr>
                <w:rFonts w:ascii="Times New Roman"/>
                <w:b w:val="false"/>
                <w:i w:val="false"/>
                <w:color w:val="000000"/>
                <w:sz w:val="20"/>
              </w:rPr>
              <w:t xml:space="preserve">
бұйрығы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TMPA, </w:t>
            </w:r>
            <w:r>
              <w:br/>
            </w:r>
            <w:r>
              <w:rPr>
                <w:rFonts w:ascii="Times New Roman"/>
                <w:b w:val="false"/>
                <w:i w:val="false"/>
                <w:color w:val="000000"/>
                <w:sz w:val="20"/>
              </w:rPr>
              <w:t xml:space="preserve">
 ЭМРМ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3- </w:t>
            </w:r>
            <w:r>
              <w:br/>
            </w:r>
            <w:r>
              <w:rPr>
                <w:rFonts w:ascii="Times New Roman"/>
                <w:b w:val="false"/>
                <w:i w:val="false"/>
                <w:color w:val="000000"/>
                <w:sz w:val="20"/>
              </w:rPr>
              <w:t xml:space="preserve">
тоқсан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Теңдестiрiлген </w:t>
            </w:r>
            <w:r>
              <w:br/>
            </w:r>
            <w:r>
              <w:rPr>
                <w:rFonts w:ascii="Times New Roman"/>
                <w:b w:val="false"/>
                <w:i w:val="false"/>
                <w:color w:val="000000"/>
                <w:sz w:val="20"/>
              </w:rPr>
              <w:t xml:space="preserve">
көрсеткiштер </w:t>
            </w:r>
            <w:r>
              <w:br/>
            </w:r>
            <w:r>
              <w:rPr>
                <w:rFonts w:ascii="Times New Roman"/>
                <w:b w:val="false"/>
                <w:i w:val="false"/>
                <w:color w:val="000000"/>
                <w:sz w:val="20"/>
              </w:rPr>
              <w:t xml:space="preserve">
жүйесiнiң </w:t>
            </w:r>
            <w:r>
              <w:br/>
            </w:r>
            <w:r>
              <w:rPr>
                <w:rFonts w:ascii="Times New Roman"/>
                <w:b w:val="false"/>
                <w:i w:val="false"/>
                <w:color w:val="000000"/>
                <w:sz w:val="20"/>
              </w:rPr>
              <w:t xml:space="preserve">
негiзiнде </w:t>
            </w:r>
            <w:r>
              <w:br/>
            </w:r>
            <w:r>
              <w:rPr>
                <w:rFonts w:ascii="Times New Roman"/>
                <w:b w:val="false"/>
                <w:i w:val="false"/>
                <w:color w:val="000000"/>
                <w:sz w:val="20"/>
              </w:rPr>
              <w:t xml:space="preserve">
субъектiлердiң </w:t>
            </w:r>
            <w:r>
              <w:br/>
            </w:r>
            <w:r>
              <w:rPr>
                <w:rFonts w:ascii="Times New Roman"/>
                <w:b w:val="false"/>
                <w:i w:val="false"/>
                <w:color w:val="000000"/>
                <w:sz w:val="20"/>
              </w:rPr>
              <w:t xml:space="preserve">
қызметтерi </w:t>
            </w:r>
            <w:r>
              <w:br/>
            </w:r>
            <w:r>
              <w:rPr>
                <w:rFonts w:ascii="Times New Roman"/>
                <w:b w:val="false"/>
                <w:i w:val="false"/>
                <w:color w:val="000000"/>
                <w:sz w:val="20"/>
              </w:rPr>
              <w:t xml:space="preserve">
мониторингi- </w:t>
            </w:r>
            <w:r>
              <w:br/>
            </w:r>
            <w:r>
              <w:rPr>
                <w:rFonts w:ascii="Times New Roman"/>
                <w:b w:val="false"/>
                <w:i w:val="false"/>
                <w:color w:val="000000"/>
                <w:sz w:val="20"/>
              </w:rPr>
              <w:t xml:space="preserve">
сiнiң жүйесiн </w:t>
            </w:r>
            <w:r>
              <w:br/>
            </w:r>
            <w:r>
              <w:rPr>
                <w:rFonts w:ascii="Times New Roman"/>
                <w:b w:val="false"/>
                <w:i w:val="false"/>
                <w:color w:val="000000"/>
                <w:sz w:val="20"/>
              </w:rPr>
              <w:t xml:space="preserve">
құру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Yкiметiне </w:t>
            </w:r>
            <w:r>
              <w:br/>
            </w:r>
            <w:r>
              <w:rPr>
                <w:rFonts w:ascii="Times New Roman"/>
                <w:b w:val="false"/>
                <w:i w:val="false"/>
                <w:color w:val="000000"/>
                <w:sz w:val="20"/>
              </w:rPr>
              <w:t xml:space="preserve">
ақпарат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ТМРА </w:t>
            </w:r>
            <w:r>
              <w:br/>
            </w:r>
            <w:r>
              <w:rPr>
                <w:rFonts w:ascii="Times New Roman"/>
                <w:b w:val="false"/>
                <w:i w:val="false"/>
                <w:color w:val="000000"/>
                <w:sz w:val="20"/>
              </w:rPr>
              <w:t xml:space="preserve">
(шақы- </w:t>
            </w:r>
            <w:r>
              <w:br/>
            </w:r>
            <w:r>
              <w:rPr>
                <w:rFonts w:ascii="Times New Roman"/>
                <w:b w:val="false"/>
                <w:i w:val="false"/>
                <w:color w:val="000000"/>
                <w:sz w:val="20"/>
              </w:rPr>
              <w:t xml:space="preserve">
ру), </w:t>
            </w:r>
            <w:r>
              <w:br/>
            </w:r>
            <w:r>
              <w:rPr>
                <w:rFonts w:ascii="Times New Roman"/>
                <w:b w:val="false"/>
                <w:i w:val="false"/>
                <w:color w:val="000000"/>
                <w:sz w:val="20"/>
              </w:rPr>
              <w:t xml:space="preserve">
 ЭБЖМ, </w:t>
            </w:r>
            <w:r>
              <w:br/>
            </w:r>
            <w:r>
              <w:rPr>
                <w:rFonts w:ascii="Times New Roman"/>
                <w:b w:val="false"/>
                <w:i w:val="false"/>
                <w:color w:val="000000"/>
                <w:sz w:val="20"/>
              </w:rPr>
              <w:t xml:space="preserve">
 ЭMPM, </w:t>
            </w:r>
            <w:r>
              <w:br/>
            </w:r>
            <w:r>
              <w:rPr>
                <w:rFonts w:ascii="Times New Roman"/>
                <w:b w:val="false"/>
                <w:i w:val="false"/>
                <w:color w:val="000000"/>
                <w:sz w:val="20"/>
              </w:rPr>
              <w:t xml:space="preserve">
 ККМ, </w:t>
            </w:r>
            <w:r>
              <w:br/>
            </w:r>
            <w:r>
              <w:rPr>
                <w:rFonts w:ascii="Times New Roman"/>
                <w:b w:val="false"/>
                <w:i w:val="false"/>
                <w:color w:val="000000"/>
                <w:sz w:val="20"/>
              </w:rPr>
              <w:t xml:space="preserve">
 АШМ, </w:t>
            </w:r>
            <w:r>
              <w:br/>
            </w:r>
            <w:r>
              <w:rPr>
                <w:rFonts w:ascii="Times New Roman"/>
                <w:b w:val="false"/>
                <w:i w:val="false"/>
                <w:color w:val="000000"/>
                <w:sz w:val="20"/>
              </w:rPr>
              <w:t xml:space="preserve">
 АБА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 </w:t>
            </w:r>
            <w:r>
              <w:br/>
            </w:r>
            <w:r>
              <w:rPr>
                <w:rFonts w:ascii="Times New Roman"/>
                <w:b w:val="false"/>
                <w:i w:val="false"/>
                <w:color w:val="000000"/>
                <w:sz w:val="20"/>
              </w:rPr>
              <w:t xml:space="preserve">
тоқсан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w:t>
            </w:r>
            <w:r>
              <w:br/>
            </w:r>
            <w:r>
              <w:rPr>
                <w:rFonts w:ascii="Times New Roman"/>
                <w:b w:val="false"/>
                <w:i w:val="false"/>
                <w:color w:val="000000"/>
                <w:sz w:val="20"/>
              </w:rPr>
              <w:t xml:space="preserve">
монополиялар </w:t>
            </w:r>
            <w:r>
              <w:br/>
            </w:r>
            <w:r>
              <w:rPr>
                <w:rFonts w:ascii="Times New Roman"/>
                <w:b w:val="false"/>
                <w:i w:val="false"/>
                <w:color w:val="000000"/>
                <w:sz w:val="20"/>
              </w:rPr>
              <w:t xml:space="preserve">
субъектiлерi- </w:t>
            </w:r>
            <w:r>
              <w:br/>
            </w:r>
            <w:r>
              <w:rPr>
                <w:rFonts w:ascii="Times New Roman"/>
                <w:b w:val="false"/>
                <w:i w:val="false"/>
                <w:color w:val="000000"/>
                <w:sz w:val="20"/>
              </w:rPr>
              <w:t xml:space="preserve">
нiң тарифтерi </w:t>
            </w:r>
            <w:r>
              <w:br/>
            </w:r>
            <w:r>
              <w:rPr>
                <w:rFonts w:ascii="Times New Roman"/>
                <w:b w:val="false"/>
                <w:i w:val="false"/>
                <w:color w:val="000000"/>
                <w:sz w:val="20"/>
              </w:rPr>
              <w:t xml:space="preserve">
өзгерiсiнiң </w:t>
            </w:r>
            <w:r>
              <w:br/>
            </w:r>
            <w:r>
              <w:rPr>
                <w:rFonts w:ascii="Times New Roman"/>
                <w:b w:val="false"/>
                <w:i w:val="false"/>
                <w:color w:val="000000"/>
                <w:sz w:val="20"/>
              </w:rPr>
              <w:t xml:space="preserve">
тарифтердi </w:t>
            </w:r>
            <w:r>
              <w:br/>
            </w:r>
            <w:r>
              <w:rPr>
                <w:rFonts w:ascii="Times New Roman"/>
                <w:b w:val="false"/>
                <w:i w:val="false"/>
                <w:color w:val="000000"/>
                <w:sz w:val="20"/>
              </w:rPr>
              <w:t xml:space="preserve">
оңтайлы </w:t>
            </w:r>
            <w:r>
              <w:br/>
            </w:r>
            <w:r>
              <w:rPr>
                <w:rFonts w:ascii="Times New Roman"/>
                <w:b w:val="false"/>
                <w:i w:val="false"/>
                <w:color w:val="000000"/>
                <w:sz w:val="20"/>
              </w:rPr>
              <w:t xml:space="preserve">
саралау </w:t>
            </w:r>
            <w:r>
              <w:br/>
            </w:r>
            <w:r>
              <w:rPr>
                <w:rFonts w:ascii="Times New Roman"/>
                <w:b w:val="false"/>
                <w:i w:val="false"/>
                <w:color w:val="000000"/>
                <w:sz w:val="20"/>
              </w:rPr>
              <w:t xml:space="preserve">
өлшемдерiн </w:t>
            </w:r>
            <w:r>
              <w:br/>
            </w:r>
            <w:r>
              <w:rPr>
                <w:rFonts w:ascii="Times New Roman"/>
                <w:b w:val="false"/>
                <w:i w:val="false"/>
                <w:color w:val="000000"/>
                <w:sz w:val="20"/>
              </w:rPr>
              <w:t xml:space="preserve">
(салалық және </w:t>
            </w:r>
            <w:r>
              <w:br/>
            </w:r>
            <w:r>
              <w:rPr>
                <w:rFonts w:ascii="Times New Roman"/>
                <w:b w:val="false"/>
                <w:i w:val="false"/>
                <w:color w:val="000000"/>
                <w:sz w:val="20"/>
              </w:rPr>
              <w:t xml:space="preserve">
салааралық </w:t>
            </w:r>
            <w:r>
              <w:br/>
            </w:r>
            <w:r>
              <w:rPr>
                <w:rFonts w:ascii="Times New Roman"/>
                <w:b w:val="false"/>
                <w:i w:val="false"/>
                <w:color w:val="000000"/>
                <w:sz w:val="20"/>
              </w:rPr>
              <w:t xml:space="preserve">
индикаторлар- </w:t>
            </w:r>
            <w:r>
              <w:br/>
            </w:r>
            <w:r>
              <w:rPr>
                <w:rFonts w:ascii="Times New Roman"/>
                <w:b w:val="false"/>
                <w:i w:val="false"/>
                <w:color w:val="000000"/>
                <w:sz w:val="20"/>
              </w:rPr>
              <w:t xml:space="preserve">
дың жүйелерi) </w:t>
            </w:r>
            <w:r>
              <w:br/>
            </w:r>
            <w:r>
              <w:rPr>
                <w:rFonts w:ascii="Times New Roman"/>
                <w:b w:val="false"/>
                <w:i w:val="false"/>
                <w:color w:val="000000"/>
                <w:sz w:val="20"/>
              </w:rPr>
              <w:t xml:space="preserve">
және жиынтықты </w:t>
            </w:r>
            <w:r>
              <w:br/>
            </w:r>
            <w:r>
              <w:rPr>
                <w:rFonts w:ascii="Times New Roman"/>
                <w:b w:val="false"/>
                <w:i w:val="false"/>
                <w:color w:val="000000"/>
                <w:sz w:val="20"/>
              </w:rPr>
              <w:t xml:space="preserve">
электрондық </w:t>
            </w:r>
            <w:r>
              <w:br/>
            </w:r>
            <w:r>
              <w:rPr>
                <w:rFonts w:ascii="Times New Roman"/>
                <w:b w:val="false"/>
                <w:i w:val="false"/>
                <w:color w:val="000000"/>
                <w:sz w:val="20"/>
              </w:rPr>
              <w:t xml:space="preserve">
үлгiнi </w:t>
            </w:r>
            <w:r>
              <w:br/>
            </w:r>
            <w:r>
              <w:rPr>
                <w:rFonts w:ascii="Times New Roman"/>
                <w:b w:val="false"/>
                <w:i w:val="false"/>
                <w:color w:val="000000"/>
                <w:sz w:val="20"/>
              </w:rPr>
              <w:t xml:space="preserve">
қалыптастыра </w:t>
            </w:r>
            <w:r>
              <w:br/>
            </w:r>
            <w:r>
              <w:rPr>
                <w:rFonts w:ascii="Times New Roman"/>
                <w:b w:val="false"/>
                <w:i w:val="false"/>
                <w:color w:val="000000"/>
                <w:sz w:val="20"/>
              </w:rPr>
              <w:t xml:space="preserve">
отырып, </w:t>
            </w:r>
            <w:r>
              <w:br/>
            </w:r>
            <w:r>
              <w:rPr>
                <w:rFonts w:ascii="Times New Roman"/>
                <w:b w:val="false"/>
                <w:i w:val="false"/>
                <w:color w:val="000000"/>
                <w:sz w:val="20"/>
              </w:rPr>
              <w:t xml:space="preserve">
экономикаға </w:t>
            </w:r>
            <w:r>
              <w:br/>
            </w:r>
            <w:r>
              <w:rPr>
                <w:rFonts w:ascii="Times New Roman"/>
                <w:b w:val="false"/>
                <w:i w:val="false"/>
                <w:color w:val="000000"/>
                <w:sz w:val="20"/>
              </w:rPr>
              <w:t xml:space="preserve">
әсер етуiн </w:t>
            </w:r>
            <w:r>
              <w:br/>
            </w:r>
            <w:r>
              <w:rPr>
                <w:rFonts w:ascii="Times New Roman"/>
                <w:b w:val="false"/>
                <w:i w:val="false"/>
                <w:color w:val="000000"/>
                <w:sz w:val="20"/>
              </w:rPr>
              <w:t xml:space="preserve">
бағалау </w:t>
            </w:r>
            <w:r>
              <w:br/>
            </w:r>
            <w:r>
              <w:rPr>
                <w:rFonts w:ascii="Times New Roman"/>
                <w:b w:val="false"/>
                <w:i w:val="false"/>
                <w:color w:val="000000"/>
                <w:sz w:val="20"/>
              </w:rPr>
              <w:t xml:space="preserve">
әдiстемесiн </w:t>
            </w:r>
            <w:r>
              <w:br/>
            </w:r>
            <w:r>
              <w:rPr>
                <w:rFonts w:ascii="Times New Roman"/>
                <w:b w:val="false"/>
                <w:i w:val="false"/>
                <w:color w:val="000000"/>
                <w:sz w:val="20"/>
              </w:rPr>
              <w:t xml:space="preserve">
әзiрлеу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ТМРА-ның </w:t>
            </w:r>
            <w:r>
              <w:br/>
            </w:r>
            <w:r>
              <w:rPr>
                <w:rFonts w:ascii="Times New Roman"/>
                <w:b w:val="false"/>
                <w:i w:val="false"/>
                <w:color w:val="000000"/>
                <w:sz w:val="20"/>
              </w:rPr>
              <w:t xml:space="preserve">
бұйрығы,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малық </w:t>
            </w:r>
            <w:r>
              <w:br/>
            </w:r>
            <w:r>
              <w:rPr>
                <w:rFonts w:ascii="Times New Roman"/>
                <w:b w:val="false"/>
                <w:i w:val="false"/>
                <w:color w:val="000000"/>
                <w:sz w:val="20"/>
              </w:rPr>
              <w:t xml:space="preserve">
өнiм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ТМРА, </w:t>
            </w:r>
            <w:r>
              <w:br/>
            </w:r>
            <w:r>
              <w:rPr>
                <w:rFonts w:ascii="Times New Roman"/>
                <w:b w:val="false"/>
                <w:i w:val="false"/>
                <w:color w:val="000000"/>
                <w:sz w:val="20"/>
              </w:rPr>
              <w:t xml:space="preserve">
 ЭБЖМ, </w:t>
            </w:r>
            <w:r>
              <w:br/>
            </w:r>
            <w:r>
              <w:rPr>
                <w:rFonts w:ascii="Times New Roman"/>
                <w:b w:val="false"/>
                <w:i w:val="false"/>
                <w:color w:val="000000"/>
                <w:sz w:val="20"/>
              </w:rPr>
              <w:t xml:space="preserve">
 ЭМРМ, </w:t>
            </w:r>
            <w:r>
              <w:br/>
            </w:r>
            <w:r>
              <w:rPr>
                <w:rFonts w:ascii="Times New Roman"/>
                <w:b w:val="false"/>
                <w:i w:val="false"/>
                <w:color w:val="000000"/>
                <w:sz w:val="20"/>
              </w:rPr>
              <w:t xml:space="preserve">
 ККМ, </w:t>
            </w:r>
            <w:r>
              <w:br/>
            </w:r>
            <w:r>
              <w:rPr>
                <w:rFonts w:ascii="Times New Roman"/>
                <w:b w:val="false"/>
                <w:i w:val="false"/>
                <w:color w:val="000000"/>
                <w:sz w:val="20"/>
              </w:rPr>
              <w:t xml:space="preserve">
 АШМ, </w:t>
            </w:r>
            <w:r>
              <w:br/>
            </w:r>
            <w:r>
              <w:rPr>
                <w:rFonts w:ascii="Times New Roman"/>
                <w:b w:val="false"/>
                <w:i w:val="false"/>
                <w:color w:val="000000"/>
                <w:sz w:val="20"/>
              </w:rPr>
              <w:t xml:space="preserve">
 АБА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 </w:t>
            </w:r>
            <w:r>
              <w:br/>
            </w:r>
            <w:r>
              <w:rPr>
                <w:rFonts w:ascii="Times New Roman"/>
                <w:b w:val="false"/>
                <w:i w:val="false"/>
                <w:color w:val="000000"/>
                <w:sz w:val="20"/>
              </w:rPr>
              <w:t xml:space="preserve">
тоқсан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w:t>
            </w:r>
            <w:r>
              <w:br/>
            </w:r>
            <w:r>
              <w:rPr>
                <w:rFonts w:ascii="Times New Roman"/>
                <w:b w:val="false"/>
                <w:i w:val="false"/>
                <w:color w:val="000000"/>
                <w:sz w:val="20"/>
              </w:rPr>
              <w:t xml:space="preserve">
монополиялар </w:t>
            </w:r>
            <w:r>
              <w:br/>
            </w:r>
            <w:r>
              <w:rPr>
                <w:rFonts w:ascii="Times New Roman"/>
                <w:b w:val="false"/>
                <w:i w:val="false"/>
                <w:color w:val="000000"/>
                <w:sz w:val="20"/>
              </w:rPr>
              <w:t xml:space="preserve">
субъектiлерi- </w:t>
            </w:r>
            <w:r>
              <w:br/>
            </w:r>
            <w:r>
              <w:rPr>
                <w:rFonts w:ascii="Times New Roman"/>
                <w:b w:val="false"/>
                <w:i w:val="false"/>
                <w:color w:val="000000"/>
                <w:sz w:val="20"/>
              </w:rPr>
              <w:t xml:space="preserve">
нiң қызметтерi </w:t>
            </w:r>
            <w:r>
              <w:br/>
            </w:r>
            <w:r>
              <w:rPr>
                <w:rFonts w:ascii="Times New Roman"/>
                <w:b w:val="false"/>
                <w:i w:val="false"/>
                <w:color w:val="000000"/>
                <w:sz w:val="20"/>
              </w:rPr>
              <w:t xml:space="preserve">
мониторингi- </w:t>
            </w:r>
            <w:r>
              <w:br/>
            </w:r>
            <w:r>
              <w:rPr>
                <w:rFonts w:ascii="Times New Roman"/>
                <w:b w:val="false"/>
                <w:i w:val="false"/>
                <w:color w:val="000000"/>
                <w:sz w:val="20"/>
              </w:rPr>
              <w:t xml:space="preserve">
сiнiң </w:t>
            </w:r>
            <w:r>
              <w:br/>
            </w:r>
            <w:r>
              <w:rPr>
                <w:rFonts w:ascii="Times New Roman"/>
                <w:b w:val="false"/>
                <w:i w:val="false"/>
                <w:color w:val="000000"/>
                <w:sz w:val="20"/>
              </w:rPr>
              <w:t xml:space="preserve">
электрондық </w:t>
            </w:r>
            <w:r>
              <w:br/>
            </w:r>
            <w:r>
              <w:rPr>
                <w:rFonts w:ascii="Times New Roman"/>
                <w:b w:val="false"/>
                <w:i w:val="false"/>
                <w:color w:val="000000"/>
                <w:sz w:val="20"/>
              </w:rPr>
              <w:t xml:space="preserve">
деректер қорын </w:t>
            </w:r>
            <w:r>
              <w:br/>
            </w:r>
            <w:r>
              <w:rPr>
                <w:rFonts w:ascii="Times New Roman"/>
                <w:b w:val="false"/>
                <w:i w:val="false"/>
                <w:color w:val="000000"/>
                <w:sz w:val="20"/>
              </w:rPr>
              <w:t xml:space="preserve">
дамыту мен </w:t>
            </w:r>
            <w:r>
              <w:br/>
            </w:r>
            <w:r>
              <w:rPr>
                <w:rFonts w:ascii="Times New Roman"/>
                <w:b w:val="false"/>
                <w:i w:val="false"/>
                <w:color w:val="000000"/>
                <w:sz w:val="20"/>
              </w:rPr>
              <w:t xml:space="preserve">
қолдау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ТМРА-ның </w:t>
            </w:r>
            <w:r>
              <w:br/>
            </w:r>
            <w:r>
              <w:rPr>
                <w:rFonts w:ascii="Times New Roman"/>
                <w:b w:val="false"/>
                <w:i w:val="false"/>
                <w:color w:val="000000"/>
                <w:sz w:val="20"/>
              </w:rPr>
              <w:t xml:space="preserve">
бұйрығы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ТМРА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 </w:t>
            </w:r>
            <w:r>
              <w:br/>
            </w:r>
            <w:r>
              <w:rPr>
                <w:rFonts w:ascii="Times New Roman"/>
                <w:b w:val="false"/>
                <w:i w:val="false"/>
                <w:color w:val="000000"/>
                <w:sz w:val="20"/>
              </w:rPr>
              <w:t xml:space="preserve">
тоқсан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w:t>
            </w:r>
            <w:r>
              <w:br/>
            </w:r>
            <w:r>
              <w:rPr>
                <w:rFonts w:ascii="Times New Roman"/>
                <w:b w:val="false"/>
                <w:i w:val="false"/>
                <w:color w:val="000000"/>
                <w:sz w:val="20"/>
              </w:rPr>
              <w:t xml:space="preserve">
монополиялар </w:t>
            </w:r>
            <w:r>
              <w:br/>
            </w:r>
            <w:r>
              <w:rPr>
                <w:rFonts w:ascii="Times New Roman"/>
                <w:b w:val="false"/>
                <w:i w:val="false"/>
                <w:color w:val="000000"/>
                <w:sz w:val="20"/>
              </w:rPr>
              <w:t xml:space="preserve">
субъектiлерi- </w:t>
            </w:r>
            <w:r>
              <w:br/>
            </w:r>
            <w:r>
              <w:rPr>
                <w:rFonts w:ascii="Times New Roman"/>
                <w:b w:val="false"/>
                <w:i w:val="false"/>
                <w:color w:val="000000"/>
                <w:sz w:val="20"/>
              </w:rPr>
              <w:t xml:space="preserve">
нiң қызметте- </w:t>
            </w:r>
            <w:r>
              <w:br/>
            </w:r>
            <w:r>
              <w:rPr>
                <w:rFonts w:ascii="Times New Roman"/>
                <w:b w:val="false"/>
                <w:i w:val="false"/>
                <w:color w:val="000000"/>
                <w:sz w:val="20"/>
              </w:rPr>
              <w:t xml:space="preserve">
ріне қаржылық </w:t>
            </w:r>
            <w:r>
              <w:br/>
            </w:r>
            <w:r>
              <w:rPr>
                <w:rFonts w:ascii="Times New Roman"/>
                <w:b w:val="false"/>
                <w:i w:val="false"/>
                <w:color w:val="000000"/>
                <w:sz w:val="20"/>
              </w:rPr>
              <w:t xml:space="preserve">
және техника- </w:t>
            </w:r>
            <w:r>
              <w:br/>
            </w:r>
            <w:r>
              <w:rPr>
                <w:rFonts w:ascii="Times New Roman"/>
                <w:b w:val="false"/>
                <w:i w:val="false"/>
                <w:color w:val="000000"/>
                <w:sz w:val="20"/>
              </w:rPr>
              <w:t xml:space="preserve">
лық сараптама </w:t>
            </w:r>
            <w:r>
              <w:br/>
            </w:r>
            <w:r>
              <w:rPr>
                <w:rFonts w:ascii="Times New Roman"/>
                <w:b w:val="false"/>
                <w:i w:val="false"/>
                <w:color w:val="000000"/>
                <w:sz w:val="20"/>
              </w:rPr>
              <w:t xml:space="preserve">
жүргізу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Yкiметiне </w:t>
            </w:r>
            <w:r>
              <w:br/>
            </w:r>
            <w:r>
              <w:rPr>
                <w:rFonts w:ascii="Times New Roman"/>
                <w:b w:val="false"/>
                <w:i w:val="false"/>
                <w:color w:val="000000"/>
                <w:sz w:val="20"/>
              </w:rPr>
              <w:t xml:space="preserve">
есеп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ТМРА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 </w:t>
            </w:r>
            <w:r>
              <w:br/>
            </w:r>
            <w:r>
              <w:rPr>
                <w:rFonts w:ascii="Times New Roman"/>
                <w:b w:val="false"/>
                <w:i w:val="false"/>
                <w:color w:val="000000"/>
                <w:sz w:val="20"/>
              </w:rPr>
              <w:t xml:space="preserve">
тоқсан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bl>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 Тұжырымдаманы қаржылық қамтамасыз ету республикалық бюджет </w:t>
      </w:r>
      <w:r>
        <w:br/>
      </w:r>
      <w:r>
        <w:rPr>
          <w:rFonts w:ascii="Times New Roman"/>
          <w:b w:val="false"/>
          <w:i w:val="false"/>
          <w:color w:val="000000"/>
          <w:sz w:val="28"/>
        </w:rPr>
        <w:t xml:space="preserve">
қаражатының есебiнен және шегiнде жүзеге асырылады. Тұжырымдаманы </w:t>
      </w:r>
      <w:r>
        <w:br/>
      </w:r>
      <w:r>
        <w:rPr>
          <w:rFonts w:ascii="Times New Roman"/>
          <w:b w:val="false"/>
          <w:i w:val="false"/>
          <w:color w:val="000000"/>
          <w:sz w:val="28"/>
        </w:rPr>
        <w:t xml:space="preserve">
iске асыруға байланысты қажеттi қаржы ресурстары барлығы 1361,8 млн. </w:t>
      </w:r>
      <w:r>
        <w:br/>
      </w:r>
      <w:r>
        <w:rPr>
          <w:rFonts w:ascii="Times New Roman"/>
          <w:b w:val="false"/>
          <w:i w:val="false"/>
          <w:color w:val="000000"/>
          <w:sz w:val="28"/>
        </w:rPr>
        <w:t xml:space="preserve">
теңгенi, оның iшiнде: 2005 жылы - 399,4 млн. теңгенi; 2006 жылы - </w:t>
      </w:r>
      <w:r>
        <w:br/>
      </w:r>
      <w:r>
        <w:rPr>
          <w:rFonts w:ascii="Times New Roman"/>
          <w:b w:val="false"/>
          <w:i w:val="false"/>
          <w:color w:val="000000"/>
          <w:sz w:val="28"/>
        </w:rPr>
        <w:t xml:space="preserve">
496,9 млн. теңгенi; 2007 жылы - 465,5 млн. теңгенi құрайды. </w:t>
      </w:r>
      <w:r>
        <w:br/>
      </w:r>
      <w:r>
        <w:rPr>
          <w:rFonts w:ascii="Times New Roman"/>
          <w:b w:val="false"/>
          <w:i w:val="false"/>
          <w:color w:val="000000"/>
          <w:sz w:val="28"/>
        </w:rPr>
        <w:t xml:space="preserve">
      2006-2007 жылдарға арналған шығыстардың көлемдерi </w:t>
      </w:r>
      <w:r>
        <w:br/>
      </w:r>
      <w:r>
        <w:rPr>
          <w:rFonts w:ascii="Times New Roman"/>
          <w:b w:val="false"/>
          <w:i w:val="false"/>
          <w:color w:val="000000"/>
          <w:sz w:val="28"/>
        </w:rPr>
        <w:t xml:space="preserve">
"Республикалық бюджет туралы" Қазақстан Республикасының Заңына </w:t>
      </w:r>
      <w:r>
        <w:br/>
      </w:r>
      <w:r>
        <w:rPr>
          <w:rFonts w:ascii="Times New Roman"/>
          <w:b w:val="false"/>
          <w:i w:val="false"/>
          <w:color w:val="000000"/>
          <w:sz w:val="28"/>
        </w:rPr>
        <w:t xml:space="preserve">
сәйкес тиiстi қаржы жылына анықталады және түзетiледi. </w:t>
      </w:r>
      <w:r>
        <w:br/>
      </w:r>
      <w:r>
        <w:rPr>
          <w:rFonts w:ascii="Times New Roman"/>
          <w:b w:val="false"/>
          <w:i w:val="false"/>
          <w:color w:val="000000"/>
          <w:sz w:val="28"/>
        </w:rPr>
        <w:t xml:space="preserve">
      ТМРА - Табиғи монополияларды реттеу агенттігі </w:t>
      </w:r>
      <w:r>
        <w:br/>
      </w:r>
      <w:r>
        <w:rPr>
          <w:rFonts w:ascii="Times New Roman"/>
          <w:b w:val="false"/>
          <w:i w:val="false"/>
          <w:color w:val="000000"/>
          <w:sz w:val="28"/>
        </w:rPr>
        <w:t xml:space="preserve">
      ЭБЖМ - Экономика және бюджеттiк жоспарлау министрлігі </w:t>
      </w:r>
      <w:r>
        <w:br/>
      </w:r>
      <w:r>
        <w:rPr>
          <w:rFonts w:ascii="Times New Roman"/>
          <w:b w:val="false"/>
          <w:i w:val="false"/>
          <w:color w:val="000000"/>
          <w:sz w:val="28"/>
        </w:rPr>
        <w:t xml:space="preserve">
      ККМ - Көлiк және коммуникация министрлiгі </w:t>
      </w:r>
      <w:r>
        <w:br/>
      </w:r>
      <w:r>
        <w:rPr>
          <w:rFonts w:ascii="Times New Roman"/>
          <w:b w:val="false"/>
          <w:i w:val="false"/>
          <w:color w:val="000000"/>
          <w:sz w:val="28"/>
        </w:rPr>
        <w:t xml:space="preserve">
      АШМ - Ауыл шаруашылығы министрлiгi </w:t>
      </w:r>
      <w:r>
        <w:br/>
      </w:r>
      <w:r>
        <w:rPr>
          <w:rFonts w:ascii="Times New Roman"/>
          <w:b w:val="false"/>
          <w:i w:val="false"/>
          <w:color w:val="000000"/>
          <w:sz w:val="28"/>
        </w:rPr>
        <w:t xml:space="preserve">
      ЭMPM - Энергетика және минералдық ресурстар министрлігі </w:t>
      </w:r>
      <w:r>
        <w:br/>
      </w:r>
      <w:r>
        <w:rPr>
          <w:rFonts w:ascii="Times New Roman"/>
          <w:b w:val="false"/>
          <w:i w:val="false"/>
          <w:color w:val="000000"/>
          <w:sz w:val="28"/>
        </w:rPr>
        <w:t xml:space="preserve">
      АБА - Ақпараттандыру және байланыс агенттігi.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