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ea68b" w14:textId="3fea6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"Белгіленген әскери қызмет мерзiмiн өткерген мерзімдi әскери қызметтегi әскери қызметшiлердi запасқа шығару және Қазақстан Республикасының азаматтарын 2005 жылдың сәуір-маусымында және қазан-желтоқсанында кезектi мерзiмдi әскери қызметке шақыру туралы" Жарлығын iске асыру туралы</w:t>
      </w:r>
    </w:p>
    <w:p>
      <w:pPr>
        <w:spacing w:after="0"/>
        <w:ind w:left="0"/>
        <w:jc w:val="both"/>
      </w:pPr>
      <w:r>
        <w:rPr>
          <w:rFonts w:ascii="Times New Roman"/>
          <w:b w:val="false"/>
          <w:i w:val="false"/>
          <w:color w:val="000000"/>
          <w:sz w:val="28"/>
        </w:rPr>
        <w:t>Қазақстан Республикасы Үкіметінің 2005 жылғы 22 сәуірдегі N 379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"Белгіленген әскери қызмет мерзiмiн өткерген мерзімдi әскери қызметтегі әскери қызметшiлердi запасқа шығару және Қазақстан Республикасының азаматтарын 2005 жылдың сәуiр-маусымында және қазан-желтоқсанында кезектi мерзімді әскери қызметке шақыру туралы" 2005 жылғы 14 сәуiрдегi N 1551 
</w:t>
      </w:r>
      <w:r>
        <w:rPr>
          <w:rFonts w:ascii="Times New Roman"/>
          <w:b w:val="false"/>
          <w:i w:val="false"/>
          <w:color w:val="000000"/>
          <w:sz w:val="28"/>
        </w:rPr>
        <w:t xml:space="preserve"> Жарлығын </w:t>
      </w:r>
      <w:r>
        <w:rPr>
          <w:rFonts w:ascii="Times New Roman"/>
          <w:b w:val="false"/>
          <w:i w:val="false"/>
          <w:color w:val="000000"/>
          <w:sz w:val="28"/>
        </w:rPr>
        <w:t>
 іске асыру мақсатында және "Жалпыға бiрдей әскери мiндеттілік және әскери қызмет туралы" Қазақстан Республикасының 1993 жылғы 19 қаңтардағы Заңының 
</w:t>
      </w:r>
      <w:r>
        <w:rPr>
          <w:rFonts w:ascii="Times New Roman"/>
          <w:b w:val="false"/>
          <w:i w:val="false"/>
          <w:color w:val="000000"/>
          <w:sz w:val="28"/>
        </w:rPr>
        <w:t xml:space="preserve"> 13-бабына </w:t>
      </w:r>
      <w:r>
        <w:rPr>
          <w:rFonts w:ascii="Times New Roman"/>
          <w:b w:val="false"/>
          <w:i w:val="false"/>
          <w:color w:val="000000"/>
          <w:sz w:val="28"/>
        </w:rPr>
        <w:t>
 сәйкес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Облыстардың, Астана және Алматы қалаларының әкiмдерi шақыру комиссияларының жұмысын ұйымдастырсын және Қазақстан Республикасының азаматтарын 2005 жылдың сәуiр-маусымында және қазан-желтоқсанында мерзiмді әскери қызметке шақыруды жүргiзудi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Iшкi iстер министрлiгi шақырылушыларды жинау және әскерлерге жөнелту орындарында iшкi iстер органдары қызметкерлерiнiң күшейтiлген кезекшiлiгiн ұйымдастырсын.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министрлiгi белгiленген тәртiппен шақыру пункттерін медициналық қамтамасыз етудi ұйымдастырсын.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 Көлiк және коммуникация министрлiгi Қазақстан Республикасы Қорғаныс министрлiгiнiң өтiнiмдерi бойынша мерзімді әскери қызметтiң запасқа шығарылған әскери қызметшiлерi мен Қазақстан Республикасының Қарулы Күштерiне, Қазақстан Республикасы Iшкі iстер министрлігінiң iшкi әскерлеріне, Қазақстан Республикасы Ұлттық қауiпсiздiк комитетiнiң Шекара қызметiне, Қазақстан Республикасы Республикалық ұланына, Қазақстан Республикасы Төтенше жағдайлар министрлігіне әскери қызметке шақырылған азаматтарды тасымалдауды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 Қорғаныс министрлiгi, Қазақстан Республикасы Iшкi iстер министрлiгі, Қазақстан Республикасы Төтенше жағдайлар министрлігі мерзiмдi әскери қызметке шақырылған азаматтарды, сондай-ақ мерзiмдi әскери қызметтiң запасқа шығарылған әскери қызметшiлерiн тасымалдауға арналған шығыстарды өтеудi республикалық бюджетте осы мақсатқа көзделген қаржы шегiнде тасымалдауды жүзеге асыратын ұйымдарға тiкелей олар ұсынған шоттар бойынша жүргізсiн.
</w:t>
      </w:r>
    </w:p>
    <w:p>
      <w:pPr>
        <w:spacing w:after="0"/>
        <w:ind w:left="0"/>
        <w:jc w:val="both"/>
      </w:pPr>
      <w:r>
        <w:rPr>
          <w:rFonts w:ascii="Times New Roman"/>
          <w:b w:val="false"/>
          <w:i w:val="false"/>
          <w:color w:val="000000"/>
          <w:sz w:val="28"/>
        </w:rPr>
        <w:t>
</w:t>
      </w:r>
      <w:r>
        <w:rPr>
          <w:rFonts w:ascii="Times New Roman"/>
          <w:b w:val="false"/>
          <w:i w:val="false"/>
          <w:color w:val="000000"/>
          <w:sz w:val="28"/>
        </w:rPr>
        <w:t>
      6. Осы қаулы қол қойылған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