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e29f" w14:textId="b6be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21 қыркүйектегі N 1276 және Қазақстан Республикасы Yкiметiнiң 1998 жылғы 29 желтоқсандағы N 1348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сәуірдегі N 378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"Жетi Жарғы" заң әдебиетi баспасының, апталық заң газетiнiң қызметiн жетілдіру туралы және республикалық ғылыми-көпшiлiк журналын шығару туралы" Қазақстан Республикасы Министрлер Кабинетiнiң 1995 жылғы 21 қыркүйектегi N 1276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31, 383-құжат):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2-тармақтар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Үкiметiнiң кейбiр шешiмдерiне өзгерiстер енгiзу және Қазақстан Республикасы Үкiметiнiң 1996 жылғы 19 қарашадағы N 1403 қаулысының күшi жойылған деп тану туралы" Қазақстан Республикасы Үкiметiнiң 1998 жылғы 29 желтоқсандағы N 1348 қаулысында (Қазақстан Республикасының ПҮКЖ-ы, 1998 ж., N 49, 457-құжат):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Үкiметiнiң кейбiр шешiмдерiне енгiзiлетiн өзгерістердің 2-тармағы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