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6625a" w14:textId="c4662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1998 жылғы 21 сәуiрдегі N 367 және N 368 қаулыларына өзгерiстер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 сәуірдегі N 295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кейбір шешiмдерiне мынадай өзгерiстер енгiзiлсiн: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күші жойылды - ҚР Үкіметінің 09.03.2022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күші жойылды - ҚР Үкіметінің 25.03.2022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09.03.2022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; 25.03.2022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Pecпубликасының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