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572e" w14:textId="1cf5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мақсатындағы жекелеген жер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2005 жылғы 24 наурыздағы N 263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120-бабына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Ақмола облысының Ерейментау ауданы Новомарковск округінің шекарасындағы алаңы 4540 га жер учаскесі ауыл шаруашылығы мақсатындағы жер санатынан өнеркәсіп, көлік, байланыс, қорғаныс және өзге де ауыл шаруашылығы мақсатына арналмаған жер санатына ауыстырылсын. </w:t>
      </w:r>
      <w:r>
        <w:br/>
      </w:r>
      <w:r>
        <w:rPr>
          <w:rFonts w:ascii="Times New Roman"/>
          <w:b w:val="false"/>
          <w:i w:val="false"/>
          <w:color w:val="000000"/>
          <w:sz w:val="28"/>
        </w:rPr>
        <w:t xml:space="preserve">
      2. Ақмола облысының әкімі заңнамада белгіленген тәртіппен далалық оқу орталығын салу үшін осы қаулының 1-тармағында көрсетілген жер учаскесін тұрақты жер пайдалануға "Қазақстан Республикасы Президентінің Күзет қызметі" мемлекеттік мекемесіне беруді қамтамасыз етсін.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