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fefa" w14:textId="b17f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19 желтоқсандағы N 1660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наурыздағы N 221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халықтарының ұлттық мәдениетiн дамыту, мүдделерiн бiлдiру үшiн қажеттi ұйымдастыру-құқықтық жағдайлар жасау мақсатында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"Заңды тұлғаларды мемлекеттiк тiркеу үшiн алым төлеу ставкаларын бекiту туралы" Қазақстан Республикасы Үкiметiнiң 2001 жылғы 19 желтоқсандағы N 1660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2001 ж., N 47, 559-құжат)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заңды тұлғаларды мемлекеттік тiркеу үшiн алым төлеу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тармақшасындағы "олардың филиалдары мен өкілдiктерiнен" деген сөздерден кейiн ", республикалық және өңiрлiк ұлттық-мәдени қоғамдық бiрлестiктер филиалдарынан"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