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4ae82" w14:textId="7a4ae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ақпарат және спорт миннстрлігі Ақпарат және мұрағат комитетінiң Археография және деректану ұлттық орталығы" мемлекеттiк мекемесін құру туралы</w:t>
      </w:r>
    </w:p>
    <w:p>
      <w:pPr>
        <w:spacing w:after="0"/>
        <w:ind w:left="0"/>
        <w:jc w:val="both"/>
      </w:pPr>
      <w:r>
        <w:rPr>
          <w:rFonts w:ascii="Times New Roman"/>
          <w:b w:val="false"/>
          <w:i w:val="false"/>
          <w:color w:val="000000"/>
          <w:sz w:val="28"/>
        </w:rPr>
        <w:t>Қазақстан Республикасы Үкіметінің 2005 жылғы 1 наурыздағы N 183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 Мәдениет, ақпарат және спорт министрлiгі Ақпарат және мұрағат комитетінiң Археография және деректану ұлттық орталығы" мемлекеттiк мекемесi (бұдан әрi - Мекеме) құрылсын. </w:t>
      </w:r>
    </w:p>
    <w:bookmarkEnd w:id="1"/>
    <w:bookmarkStart w:name="z3" w:id="2"/>
    <w:p>
      <w:pPr>
        <w:spacing w:after="0"/>
        <w:ind w:left="0"/>
        <w:jc w:val="both"/>
      </w:pPr>
      <w:r>
        <w:rPr>
          <w:rFonts w:ascii="Times New Roman"/>
          <w:b w:val="false"/>
          <w:i w:val="false"/>
          <w:color w:val="000000"/>
          <w:sz w:val="28"/>
        </w:rPr>
        <w:t xml:space="preserve">
      2. Мекеме қызметiнiң негiзгi мәнi шет елдерде сақтауда тұрған және Қазақстан тарихына қатысы бар құжаттар мен қолжазбаларды анықтау, жинау жөнiндегi жұмыстарды әдiстемелiк қамтамасыз ету және үйлестiру, оларды археографиялық сипаттау және Қазақстан туралы шетелдiк мұрағат көздерiнiң бiрыңғай дерекқорын құру болып белгiленсiн.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Мәдениет, ақпарат және спорт министрлiгiнiң Ақпарат және мұрағат комитетi заңнамада белгiленген тәртiппен: </w:t>
      </w:r>
      <w:r>
        <w:br/>
      </w:r>
      <w:r>
        <w:rPr>
          <w:rFonts w:ascii="Times New Roman"/>
          <w:b w:val="false"/>
          <w:i w:val="false"/>
          <w:color w:val="000000"/>
          <w:sz w:val="28"/>
        </w:rPr>
        <w:t xml:space="preserve">
      1) Мекеменiң жарғысын бекiтсiн және оның әдiлет органдарында мемлекеттік тiркелуiн қамтамасыз етсiн; </w:t>
      </w:r>
      <w:r>
        <w:br/>
      </w:r>
      <w:r>
        <w:rPr>
          <w:rFonts w:ascii="Times New Roman"/>
          <w:b w:val="false"/>
          <w:i w:val="false"/>
          <w:color w:val="000000"/>
          <w:sz w:val="28"/>
        </w:rPr>
        <w:t xml:space="preserve">
      2) осы қаулыдан туындайтын өзге де шараларды қабылдасын. </w:t>
      </w:r>
    </w:p>
    <w:bookmarkEnd w:id="3"/>
    <w:bookmarkStart w:name="z5" w:id="4"/>
    <w:p>
      <w:pPr>
        <w:spacing w:after="0"/>
        <w:ind w:left="0"/>
        <w:jc w:val="both"/>
      </w:pPr>
      <w:r>
        <w:rPr>
          <w:rFonts w:ascii="Times New Roman"/>
          <w:b w:val="false"/>
          <w:i w:val="false"/>
          <w:color w:val="000000"/>
          <w:sz w:val="28"/>
        </w:rPr>
        <w:t xml:space="preserve">
      4. Мекеменi қаржыландыру республикалық бюджетте Қазақстан Республикасы Мәдениет, ақпарат және спорт министрлігіне көзделген қаражат есебiнен және соның шегiнде жүзеге асырылады деп белгiленсiн. </w:t>
      </w:r>
    </w:p>
    <w:bookmarkEnd w:id="4"/>
    <w:bookmarkStart w:name="z6" w:id="5"/>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23.09.2014 </w:t>
      </w:r>
      <w:r>
        <w:rPr>
          <w:rFonts w:ascii="Times New Roman"/>
          <w:b w:val="false"/>
          <w:i w:val="false"/>
          <w:color w:val="000000"/>
          <w:sz w:val="28"/>
        </w:rPr>
        <w:t>№ 1003</w:t>
      </w:r>
      <w:r>
        <w:rPr>
          <w:rFonts w:ascii="Times New Roman"/>
          <w:b w:val="false"/>
          <w:i w:val="false"/>
          <w:color w:val="ff0000"/>
          <w:sz w:val="28"/>
        </w:rPr>
        <w:t xml:space="preserve"> қаулысымен.</w:t>
      </w:r>
    </w:p>
    <w:bookmarkEnd w:id="5"/>
    <w:bookmarkStart w:name="z7" w:id="6"/>
    <w:p>
      <w:pPr>
        <w:spacing w:after="0"/>
        <w:ind w:left="0"/>
        <w:jc w:val="both"/>
      </w:pPr>
      <w:r>
        <w:rPr>
          <w:rFonts w:ascii="Times New Roman"/>
          <w:b w:val="false"/>
          <w:i w:val="false"/>
          <w:color w:val="000000"/>
          <w:sz w:val="28"/>
        </w:rPr>
        <w:t xml:space="preserve">
     6. Осы қаулы қол қойылған күнінен бастап қолданысқа енгізіледі.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