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26f2" w14:textId="bf72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ақпандағы N 168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Конституциялық заңы </w:t>
      </w:r>
      <w:r>
        <w:br/>
      </w:r>
      <w:r>
        <w:rPr>
          <w:rFonts w:ascii="Times New Roman"/>
          <w:b/>
          <w:i w:val="false"/>
          <w:color w:val="000000"/>
        </w:rPr>
        <w:t xml:space="preserve">
"Қазақстан Республикасындағы сайлау туралы" </w:t>
      </w:r>
      <w:r>
        <w:br/>
      </w:r>
      <w:r>
        <w:rPr>
          <w:rFonts w:ascii="Times New Roman"/>
          <w:b/>
          <w:i w:val="false"/>
          <w:color w:val="000000"/>
        </w:rPr>
        <w:t xml:space="preserve">
Қазақстан Республикасы Конституциялық заңына </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17-18, 114-құжат; Қазақстан Республикасы Парламентiнiң Жаршысы, 1997 ж., N 12, 192-құжат; 1998 ж., N 7-8, 71-құжат; N 22, 290-құжат; 1999 ж., N 10, 340-құжат; N 15, 593-құжат; 2004 ж., N 7, 45-құжат) мынадай өзгерiстер мен толықтырулар енгізiлсiн: </w:t>
      </w:r>
      <w:r>
        <w:br/>
      </w:r>
      <w:r>
        <w:rPr>
          <w:rFonts w:ascii="Times New Roman"/>
          <w:b w:val="false"/>
          <w:i w:val="false"/>
          <w:color w:val="000000"/>
          <w:sz w:val="28"/>
        </w:rPr>
        <w:t xml:space="preserve">
      1) 4-баптың 4-тармағы мынадай редакцияда жазылсын: </w:t>
      </w:r>
      <w:r>
        <w:br/>
      </w:r>
      <w:r>
        <w:rPr>
          <w:rFonts w:ascii="Times New Roman"/>
          <w:b w:val="false"/>
          <w:i w:val="false"/>
          <w:color w:val="000000"/>
          <w:sz w:val="28"/>
        </w:rPr>
        <w:t xml:space="preserve">
      "4. Заңда белгіленген тәртіппен соттылығы өтелмеген немесе алынбаған адам Қазақстан Республикасының Президенттігіне, Қазақстан Республикасы Парламентiнiң, соның iшiнде партиялық тізiмдер бойынша, мәслихаттардың депутаттығына кандидат, сондай-ақ жергілiктi өзiн-өзi басқару органдарының мүшесiне кандидат бола алмайды."; </w:t>
      </w:r>
      <w:r>
        <w:br/>
      </w:r>
      <w:r>
        <w:rPr>
          <w:rFonts w:ascii="Times New Roman"/>
          <w:b w:val="false"/>
          <w:i w:val="false"/>
          <w:color w:val="000000"/>
          <w:sz w:val="28"/>
        </w:rPr>
        <w:t xml:space="preserve">
      2) 10-баптың 3-тармағы мынадай мазмұндағы сегізiншi бөлiкпен толықтырылсын: </w:t>
      </w:r>
      <w:r>
        <w:br/>
      </w:r>
      <w:r>
        <w:rPr>
          <w:rFonts w:ascii="Times New Roman"/>
          <w:b w:val="false"/>
          <w:i w:val="false"/>
          <w:color w:val="000000"/>
          <w:sz w:val="28"/>
        </w:rPr>
        <w:t xml:space="preserve">
      "Сайлау жарияланған сәттен бастап және дауыс беру қорытындылар шығарылғанға дейiнгі кезеңде сайлау комиссиясының құрамына өзгерiстер енгiзу қажет болған кезде сайлау комиссиясының құрамы туралы шешiмдi тиiсті жоғары тұрған сайлау комиссиясы қабылдай алады. Бұл ретте сайлау комиссиясының жаңадан тағайындалған мүшелерi осы комиссияны құрған органның сайлау комиссиясының құрамы туралы шешiмi қабылданғанға дейiн өз өкiлеттiгін жүзеге асырады."; </w:t>
      </w:r>
      <w:r>
        <w:br/>
      </w:r>
      <w:r>
        <w:rPr>
          <w:rFonts w:ascii="Times New Roman"/>
          <w:b w:val="false"/>
          <w:i w:val="false"/>
          <w:color w:val="000000"/>
          <w:sz w:val="28"/>
        </w:rPr>
        <w:t xml:space="preserve">
      3) 12-баптың 1) тармақшасы "осы Конституциялық заңның нормаларын қолдану тәртiбi мәселелерi жөнiндегі нормативтiк қаулыларды шығарады;" деген сөздермен толықтырылсын; </w:t>
      </w:r>
      <w:r>
        <w:br/>
      </w:r>
      <w:r>
        <w:rPr>
          <w:rFonts w:ascii="Times New Roman"/>
          <w:b w:val="false"/>
          <w:i w:val="false"/>
          <w:color w:val="000000"/>
          <w:sz w:val="28"/>
        </w:rPr>
        <w:t xml:space="preserve">
      4) 19-бап мынадай мазмұндағы 2-1-тармақпен толықтырылсын: </w:t>
      </w:r>
      <w:r>
        <w:br/>
      </w:r>
      <w:r>
        <w:rPr>
          <w:rFonts w:ascii="Times New Roman"/>
          <w:b w:val="false"/>
          <w:i w:val="false"/>
          <w:color w:val="000000"/>
          <w:sz w:val="28"/>
        </w:rPr>
        <w:t xml:space="preserve">
      "2-1. Мыналар: </w:t>
      </w:r>
      <w:r>
        <w:br/>
      </w:r>
      <w:r>
        <w:rPr>
          <w:rFonts w:ascii="Times New Roman"/>
          <w:b w:val="false"/>
          <w:i w:val="false"/>
          <w:color w:val="000000"/>
          <w:sz w:val="28"/>
        </w:rPr>
        <w:t xml:space="preserve">
      заңда белгiленген тәртiппен соттылығы өтелмеген немесе алынбаған адам; </w:t>
      </w:r>
      <w:r>
        <w:br/>
      </w:r>
      <w:r>
        <w:rPr>
          <w:rFonts w:ascii="Times New Roman"/>
          <w:b w:val="false"/>
          <w:i w:val="false"/>
          <w:color w:val="000000"/>
          <w:sz w:val="28"/>
        </w:rPr>
        <w:t xml:space="preserve">
      сот әрекетке қабiлетсiз немесе әрекет қабiлеттігі шектеулi деп таныған адам сайлау комиссиясының мүшесi бола алмайды."; </w:t>
      </w:r>
      <w:r>
        <w:br/>
      </w:r>
      <w:r>
        <w:rPr>
          <w:rFonts w:ascii="Times New Roman"/>
          <w:b w:val="false"/>
          <w:i w:val="false"/>
          <w:color w:val="000000"/>
          <w:sz w:val="28"/>
        </w:rPr>
        <w:t xml:space="preserve">
      5) 20-баптың 9-тармағының үшiнші бөлiгі мынадай редакцияда жазылсын: </w:t>
      </w:r>
      <w:r>
        <w:br/>
      </w:r>
      <w:r>
        <w:rPr>
          <w:rFonts w:ascii="Times New Roman"/>
          <w:b w:val="false"/>
          <w:i w:val="false"/>
          <w:color w:val="000000"/>
          <w:sz w:val="28"/>
        </w:rPr>
        <w:t xml:space="preserve">
      "Көрсетiлген адамдар тиiстi кандидатты тiркеген күннен бастап сайлау комиссиясы мүшесiнiң мiндетiнен босатылады."; </w:t>
      </w:r>
      <w:r>
        <w:br/>
      </w:r>
      <w:r>
        <w:rPr>
          <w:rFonts w:ascii="Times New Roman"/>
          <w:b w:val="false"/>
          <w:i w:val="false"/>
          <w:color w:val="000000"/>
          <w:sz w:val="28"/>
        </w:rPr>
        <w:t xml:space="preserve">
      6) 24-баптың 10-тармағы мынадай редакцияда жазылсын: </w:t>
      </w:r>
      <w:r>
        <w:br/>
      </w:r>
      <w:r>
        <w:rPr>
          <w:rFonts w:ascii="Times New Roman"/>
          <w:b w:val="false"/>
          <w:i w:val="false"/>
          <w:color w:val="000000"/>
          <w:sz w:val="28"/>
        </w:rPr>
        <w:t xml:space="preserve">
      "10. Соттың немесе жоғары тұрған сайлау комиссиясының шешiмiн орындауды қоспағанда, дауыстарды санау басталғаннан кейiн сайлаушылар (таңдаушылар) тiзiмдерiне өзгерiстер енгізуге тыйым салынады."; </w:t>
      </w:r>
      <w:r>
        <w:br/>
      </w:r>
      <w:r>
        <w:rPr>
          <w:rFonts w:ascii="Times New Roman"/>
          <w:b w:val="false"/>
          <w:i w:val="false"/>
          <w:color w:val="000000"/>
          <w:sz w:val="28"/>
        </w:rPr>
        <w:t xml:space="preserve">
      7) 25-баптың 1-тармағының 5) тармақшасы мынадай мазмұндағы сөйлеммен толықтырылсын: </w:t>
      </w:r>
      <w:r>
        <w:br/>
      </w:r>
      <w:r>
        <w:rPr>
          <w:rFonts w:ascii="Times New Roman"/>
          <w:b w:val="false"/>
          <w:i w:val="false"/>
          <w:color w:val="000000"/>
          <w:sz w:val="28"/>
        </w:rPr>
        <w:t xml:space="preserve">
      "Шет мемлекетке жеке шақыру бойынша, қызметтік, iскерлiк және туристік сапарға келген Республика азаматтары учаскелiк сайлау комиссиясына жүгінген кезде және оларда Республика азаматының қолданыстағы шетелдiк паспорты болған кезде сайлаушылар тiзiмiне енгізiледі."; </w:t>
      </w:r>
      <w:r>
        <w:br/>
      </w:r>
      <w:r>
        <w:rPr>
          <w:rFonts w:ascii="Times New Roman"/>
          <w:b w:val="false"/>
          <w:i w:val="false"/>
          <w:color w:val="000000"/>
          <w:sz w:val="28"/>
        </w:rPr>
        <w:t xml:space="preserve">
      8) 27-бапта: </w:t>
      </w:r>
      <w:r>
        <w:br/>
      </w:r>
      <w:r>
        <w:rPr>
          <w:rFonts w:ascii="Times New Roman"/>
          <w:b w:val="false"/>
          <w:i w:val="false"/>
          <w:color w:val="000000"/>
          <w:sz w:val="28"/>
        </w:rPr>
        <w:t xml:space="preserve">
      2-тармағында "күннен басталып" деген сөздер "мерзiм аяқталған сәттен басталып" деген сөздермен ауыстырылсын; </w:t>
      </w:r>
      <w:r>
        <w:br/>
      </w:r>
      <w:r>
        <w:rPr>
          <w:rFonts w:ascii="Times New Roman"/>
          <w:b w:val="false"/>
          <w:i w:val="false"/>
          <w:color w:val="000000"/>
          <w:sz w:val="28"/>
        </w:rPr>
        <w:t xml:space="preserve">
      3-тармақтың 2) тармақшасы мынадай мазмұндағы сөйлеммен толықтырылсын: </w:t>
      </w:r>
      <w:r>
        <w:br/>
      </w:r>
      <w:r>
        <w:rPr>
          <w:rFonts w:ascii="Times New Roman"/>
          <w:b w:val="false"/>
          <w:i w:val="false"/>
          <w:color w:val="000000"/>
          <w:sz w:val="28"/>
        </w:rPr>
        <w:t xml:space="preserve">
      "Сайлау алдындағы үгітті жүргізу мерзiмi аяқталған сәттен бастап және дауыс беру қорытындылары ресми жарияланғанға дейiн кандидаттар немесе партиялық тiзiм ұсынған саяси партиялар ұйымдастырған митингiлердi, шерулердi, демонстрацияларды және жария сөйлейтiн сөздердiң өзге де нысандарын жүргізуге, не бұлардың оларға қатысуына тыйым салынады. Митингiлер, шерулер және демонстрациялар заңда белгiленген тәртiппен жүргiзiледi;"; </w:t>
      </w:r>
      <w:r>
        <w:br/>
      </w:r>
      <w:r>
        <w:rPr>
          <w:rFonts w:ascii="Times New Roman"/>
          <w:b w:val="false"/>
          <w:i w:val="false"/>
          <w:color w:val="000000"/>
          <w:sz w:val="28"/>
        </w:rPr>
        <w:t xml:space="preserve">
      9) 31-баптың 2-тармағы "өздерiнiң қалаулары бойынша" деген сөздерден кейiн "тиiстi сайлау округiндегі сайлау учаскелерiнiң санынан аспайтын санда" деген сөздермен толықтырылсын; </w:t>
      </w:r>
      <w:r>
        <w:br/>
      </w:r>
      <w:r>
        <w:rPr>
          <w:rFonts w:ascii="Times New Roman"/>
          <w:b w:val="false"/>
          <w:i w:val="false"/>
          <w:color w:val="000000"/>
          <w:sz w:val="28"/>
        </w:rPr>
        <w:t xml:space="preserve">
      10) 33-баптың 4-тармағы "заңды тұлғаларға" деген сөздерден кейiн "және халықаралық ұйымдарға" деген сөздермен толықтырылсын; </w:t>
      </w:r>
      <w:r>
        <w:br/>
      </w:r>
      <w:r>
        <w:rPr>
          <w:rFonts w:ascii="Times New Roman"/>
          <w:b w:val="false"/>
          <w:i w:val="false"/>
          <w:color w:val="000000"/>
          <w:sz w:val="28"/>
        </w:rPr>
        <w:t xml:space="preserve">
      11) 34-баптың 4-тармағының бiрiншi абзацында "сайлау өткiзiлгеннен кейiн" деген сөздер "сайлау қорытындылары жарияланғаннан кейiн" деген сөздермен ауыстырылсын; </w:t>
      </w:r>
      <w:r>
        <w:br/>
      </w:r>
      <w:r>
        <w:rPr>
          <w:rFonts w:ascii="Times New Roman"/>
          <w:b w:val="false"/>
          <w:i w:val="false"/>
          <w:color w:val="000000"/>
          <w:sz w:val="28"/>
        </w:rPr>
        <w:t xml:space="preserve">
      12) 41-бапта: </w:t>
      </w:r>
      <w:r>
        <w:br/>
      </w:r>
      <w:r>
        <w:rPr>
          <w:rFonts w:ascii="Times New Roman"/>
          <w:b w:val="false"/>
          <w:i w:val="false"/>
          <w:color w:val="000000"/>
          <w:sz w:val="28"/>
        </w:rPr>
        <w:t xml:space="preserve">
      6-тармақтың бiрiншi бөлiгiнде "күтiм жасау себебiне" деген сөздерден кейiн ", сондай-ақ сайлау учаскелерi құрылмаған шалғайдағы және қатынасу қиын аудандарда болуына" деген сөздермен толықтырылсын;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Сайлаушы жалпы танысу үшiн сайлаушылар тiзiмдерiн ұсыну мен сайлау күні арасындағы кезеңде өзiнiң келу орнын ауыстырған кезде учаскелiк сайлау комиссиясы сайлаушының өтiнiшi бойынша және оның жеке басын куәландыратын құжатты ұсынған кезде сайлаушыға дауыс беру құқығына куәлiк бередi. Бұл ретте сайлаушылар тiзiмiне тиiстi белгі қойылады. Учаскелiк сайлау комиссиясы дауыс беру құқығына куәлiктi ұсынған кезде дауыс беретiн күнi сайлаушыны оның келген орны бойынша сайлау учаскесiндегі сайлаушылар тiзiмiне енгiзеді."; </w:t>
      </w:r>
      <w:r>
        <w:br/>
      </w:r>
      <w:r>
        <w:rPr>
          <w:rFonts w:ascii="Times New Roman"/>
          <w:b w:val="false"/>
          <w:i w:val="false"/>
          <w:color w:val="000000"/>
          <w:sz w:val="28"/>
        </w:rPr>
        <w:t xml:space="preserve">
      13) 43-баптың 9-тармағы мынадай мазмұндағы екiншi бөлiкпен толықтырылсын: </w:t>
      </w:r>
      <w:r>
        <w:br/>
      </w:r>
      <w:r>
        <w:rPr>
          <w:rFonts w:ascii="Times New Roman"/>
          <w:b w:val="false"/>
          <w:i w:val="false"/>
          <w:color w:val="000000"/>
          <w:sz w:val="28"/>
        </w:rPr>
        <w:t xml:space="preserve">
      "Сайлау комиссиясы шешімiнiң негізiнде жүзеге асырылатын қайта санау сайлау қорытындылары ресми жарияланғанға дейiн жүргізiлуi тиiс."; </w:t>
      </w:r>
      <w:r>
        <w:br/>
      </w:r>
      <w:r>
        <w:rPr>
          <w:rFonts w:ascii="Times New Roman"/>
          <w:b w:val="false"/>
          <w:i w:val="false"/>
          <w:color w:val="000000"/>
          <w:sz w:val="28"/>
        </w:rPr>
        <w:t xml:space="preserve">
      14) 44-баптың 4-тармағының 1) тармақшасы "Парламент Сенатының депутаттарын" деген сөздерден кейiн ", партиялық тiзiм ұсынған саяси партиялар мен олардың сайлаушы блоктарын" деген сөздермен толықтырылсын; </w:t>
      </w:r>
      <w:r>
        <w:br/>
      </w:r>
      <w:r>
        <w:rPr>
          <w:rFonts w:ascii="Times New Roman"/>
          <w:b w:val="false"/>
          <w:i w:val="false"/>
          <w:color w:val="000000"/>
          <w:sz w:val="28"/>
        </w:rPr>
        <w:t xml:space="preserve">
      15) 49-бап мынадай мазмұндағы төртiншi және бесiншi бөлiктермен толықтырылсын: </w:t>
      </w:r>
      <w:r>
        <w:br/>
      </w:r>
      <w:r>
        <w:rPr>
          <w:rFonts w:ascii="Times New Roman"/>
          <w:b w:val="false"/>
          <w:i w:val="false"/>
          <w:color w:val="000000"/>
          <w:sz w:val="28"/>
        </w:rPr>
        <w:t xml:space="preserve">
      "Азаматтар мен ұйымдардың сайлау заңнамасын бұзу туралы өтiнiштерiн, егер осы Конституциялық заңда өзгеше көзделмесе, шағым түскен күннен бастап бес күннің iшiнде сайлау комиссиялары қарайды. </w:t>
      </w:r>
      <w:r>
        <w:br/>
      </w:r>
      <w:r>
        <w:rPr>
          <w:rFonts w:ascii="Times New Roman"/>
          <w:b w:val="false"/>
          <w:i w:val="false"/>
          <w:color w:val="000000"/>
          <w:sz w:val="28"/>
        </w:rPr>
        <w:t xml:space="preserve">
      Сайлау комиссиясының және оның мүшелерiнiң шешiмдерi мен iс-әрекеттерiне жасалған шағымды, егер осы Конституциялық заңда өзгеше көзделмесе, шағым түскен күннен бастап үш күннiң iшiнде жоғары тұрған комиссия қарайды."; </w:t>
      </w:r>
      <w:r>
        <w:br/>
      </w:r>
      <w:r>
        <w:rPr>
          <w:rFonts w:ascii="Times New Roman"/>
          <w:b w:val="false"/>
          <w:i w:val="false"/>
          <w:color w:val="000000"/>
          <w:sz w:val="28"/>
        </w:rPr>
        <w:t xml:space="preserve">
      16) 50-1-баптың 5-тармағының бiрiншi бөлiгi "дауыс беругe" деген сөздерден кейiн "кем дегенде" деген сөздермен толықтырылсын; </w:t>
      </w:r>
      <w:r>
        <w:br/>
      </w:r>
      <w:r>
        <w:rPr>
          <w:rFonts w:ascii="Times New Roman"/>
          <w:b w:val="false"/>
          <w:i w:val="false"/>
          <w:color w:val="000000"/>
          <w:sz w:val="28"/>
        </w:rPr>
        <w:t xml:space="preserve">
      17) 59-бапта: </w:t>
      </w:r>
      <w:r>
        <w:br/>
      </w:r>
      <w:r>
        <w:rPr>
          <w:rFonts w:ascii="Times New Roman"/>
          <w:b w:val="false"/>
          <w:i w:val="false"/>
          <w:color w:val="000000"/>
          <w:sz w:val="28"/>
        </w:rPr>
        <w:t xml:space="preserve">
      5-тармақ мынадай мазмұндағы 4-2) тармақшамен толықтырылсын: </w:t>
      </w:r>
      <w:r>
        <w:br/>
      </w:r>
      <w:r>
        <w:rPr>
          <w:rFonts w:ascii="Times New Roman"/>
          <w:b w:val="false"/>
          <w:i w:val="false"/>
          <w:color w:val="000000"/>
          <w:sz w:val="28"/>
        </w:rPr>
        <w:t xml:space="preserve">
      "4-2) кандидаттың және оның жұбайының (зайыбының) табысы туралы және мүлкi туралы декларацияны тапсыруы туралы салық органының анықтамалары;"; </w:t>
      </w:r>
      <w:r>
        <w:br/>
      </w:r>
      <w:r>
        <w:rPr>
          <w:rFonts w:ascii="Times New Roman"/>
          <w:b w:val="false"/>
          <w:i w:val="false"/>
          <w:color w:val="000000"/>
          <w:sz w:val="28"/>
        </w:rPr>
        <w:t xml:space="preserve">
      6-тармақ мынадай мазмұндағы 3-2) тармақшамен толықтырылсын: </w:t>
      </w:r>
      <w:r>
        <w:br/>
      </w:r>
      <w:r>
        <w:rPr>
          <w:rFonts w:ascii="Times New Roman"/>
          <w:b w:val="false"/>
          <w:i w:val="false"/>
          <w:color w:val="000000"/>
          <w:sz w:val="28"/>
        </w:rPr>
        <w:t xml:space="preserve">
      "3-2) кандидаттың және оның жұбайының (зайыбының) табысы туралы және мүлкi туралы декларацияны тапсыруы туралы салық органының анықтамалары;"; </w:t>
      </w:r>
      <w:r>
        <w:br/>
      </w:r>
      <w:r>
        <w:rPr>
          <w:rFonts w:ascii="Times New Roman"/>
          <w:b w:val="false"/>
          <w:i w:val="false"/>
          <w:color w:val="000000"/>
          <w:sz w:val="28"/>
        </w:rPr>
        <w:t xml:space="preserve">
      7-тармақтың 3-1) тармақшасы "мәлiметтердiң" деген сөзден кейiн "декларацияны беру сәтiне" деген сөздермен толықтырылсын; </w:t>
      </w:r>
      <w:r>
        <w:br/>
      </w:r>
      <w:r>
        <w:rPr>
          <w:rFonts w:ascii="Times New Roman"/>
          <w:b w:val="false"/>
          <w:i w:val="false"/>
          <w:color w:val="000000"/>
          <w:sz w:val="28"/>
        </w:rPr>
        <w:t xml:space="preserve">
      18) 60-баптың 1-тармағында "тiркеуге дейiн және тiркеуден кейiн" деген сөздер "тiркелген күннен бастап және дауыс беруге екi күн қалған" деген сөздермен ауыстырылсын; </w:t>
      </w:r>
      <w:r>
        <w:br/>
      </w:r>
      <w:r>
        <w:rPr>
          <w:rFonts w:ascii="Times New Roman"/>
          <w:b w:val="false"/>
          <w:i w:val="false"/>
          <w:color w:val="000000"/>
          <w:sz w:val="28"/>
        </w:rPr>
        <w:t xml:space="preserve">
      19) 73-бапта: </w:t>
      </w:r>
      <w:r>
        <w:br/>
      </w:r>
      <w:r>
        <w:rPr>
          <w:rFonts w:ascii="Times New Roman"/>
          <w:b w:val="false"/>
          <w:i w:val="false"/>
          <w:color w:val="000000"/>
          <w:sz w:val="28"/>
        </w:rPr>
        <w:t xml:space="preserve">
      4-тармақ мынадай мазмұндағы 4-2) тармақшамен толықтырылсын: </w:t>
      </w:r>
      <w:r>
        <w:br/>
      </w:r>
      <w:r>
        <w:rPr>
          <w:rFonts w:ascii="Times New Roman"/>
          <w:b w:val="false"/>
          <w:i w:val="false"/>
          <w:color w:val="000000"/>
          <w:sz w:val="28"/>
        </w:rPr>
        <w:t xml:space="preserve">
      "4-2) кандидаттың және оның жұбайының (зайыбының) табысы туралы және мүлкi туралы декларацияны тапсыруы туралы салық органының анықтамалары."; </w:t>
      </w:r>
      <w:r>
        <w:br/>
      </w:r>
      <w:r>
        <w:rPr>
          <w:rFonts w:ascii="Times New Roman"/>
          <w:b w:val="false"/>
          <w:i w:val="false"/>
          <w:color w:val="000000"/>
          <w:sz w:val="28"/>
        </w:rPr>
        <w:t xml:space="preserve">
      5-тармақ мынадай мазмұндағы 3-2) тармақшамен толықтырылсын: </w:t>
      </w:r>
      <w:r>
        <w:br/>
      </w:r>
      <w:r>
        <w:rPr>
          <w:rFonts w:ascii="Times New Roman"/>
          <w:b w:val="false"/>
          <w:i w:val="false"/>
          <w:color w:val="000000"/>
          <w:sz w:val="28"/>
        </w:rPr>
        <w:t xml:space="preserve">
      "3-2) кандидаттың және оның жұбайының (зайыбының) табысы туралы және мүлкi туралы декларацияны тапсыруы туралы салық органының анықтамалары."; </w:t>
      </w:r>
      <w:r>
        <w:br/>
      </w:r>
      <w:r>
        <w:rPr>
          <w:rFonts w:ascii="Times New Roman"/>
          <w:b w:val="false"/>
          <w:i w:val="false"/>
          <w:color w:val="000000"/>
          <w:sz w:val="28"/>
        </w:rPr>
        <w:t xml:space="preserve">
      6-тармақтың 3-1) тармақшасы "мәлiметтердiң" деген сөзден кейiн "декларацияны беру сәтiне" деген сөздермен толықтырылсын; </w:t>
      </w:r>
      <w:r>
        <w:br/>
      </w:r>
      <w:r>
        <w:rPr>
          <w:rFonts w:ascii="Times New Roman"/>
          <w:b w:val="false"/>
          <w:i w:val="false"/>
          <w:color w:val="000000"/>
          <w:sz w:val="28"/>
        </w:rPr>
        <w:t xml:space="preserve">
      20) 74-баптың 1-тармағында "тiркелгенге дейiн және тiркелгеннен кейiнгi" деген сөздер "тіркелген күнiнен бастап және дауыс беруге екi күн қалған" деген сөздермен ауыстырылсын; </w:t>
      </w:r>
      <w:r>
        <w:br/>
      </w:r>
      <w:r>
        <w:rPr>
          <w:rFonts w:ascii="Times New Roman"/>
          <w:b w:val="false"/>
          <w:i w:val="false"/>
          <w:color w:val="000000"/>
          <w:sz w:val="28"/>
        </w:rPr>
        <w:t xml:space="preserve">
      21) 87-баптың 2-2-тармағы мынадай мазмұндағы төртiншi, бесiншi, алтыншы, жетіншi, сегізiншi, тоғызыншы, оныншы, он бiрiншi және он екiншi бөлiктермен толықтырылсын: </w:t>
      </w:r>
      <w:r>
        <w:br/>
      </w:r>
      <w:r>
        <w:rPr>
          <w:rFonts w:ascii="Times New Roman"/>
          <w:b w:val="false"/>
          <w:i w:val="false"/>
          <w:color w:val="000000"/>
          <w:sz w:val="28"/>
        </w:rPr>
        <w:t xml:space="preserve">
      "Саяси партиялардың жоғары органдары сайлау блогын құру немесе оған кіру туралы шешiм қабылдағаннан кейiн осы саяси партиялардың уәкiлеттi өкілдерi сайлау блогын құру туралы бiрлескен шешiмге (келiсiмге) қол қояды. </w:t>
      </w:r>
      <w:r>
        <w:br/>
      </w:r>
      <w:r>
        <w:rPr>
          <w:rFonts w:ascii="Times New Roman"/>
          <w:b w:val="false"/>
          <w:i w:val="false"/>
          <w:color w:val="000000"/>
          <w:sz w:val="28"/>
        </w:rPr>
        <w:t xml:space="preserve">
      Сайлау блогын басқару үшiн Yйлестiру кеңесi құрылады, оның құрамына сайлау блогына кiретін саяси партиялардың уәкiлеттi өкiлдерi кiредi. </w:t>
      </w:r>
      <w:r>
        <w:br/>
      </w:r>
      <w:r>
        <w:rPr>
          <w:rFonts w:ascii="Times New Roman"/>
          <w:b w:val="false"/>
          <w:i w:val="false"/>
          <w:color w:val="000000"/>
          <w:sz w:val="28"/>
        </w:rPr>
        <w:t xml:space="preserve">
      Сайлау блогын тiркеу үшiн оның уәкiлеттi өкiлi Орталық сайлау комиссиясына мынадай құжаттарды ұсынады: </w:t>
      </w:r>
      <w:r>
        <w:br/>
      </w:r>
      <w:r>
        <w:rPr>
          <w:rFonts w:ascii="Times New Roman"/>
          <w:b w:val="false"/>
          <w:i w:val="false"/>
          <w:color w:val="000000"/>
          <w:sz w:val="28"/>
        </w:rPr>
        <w:t xml:space="preserve">
      1) саяси партиялардың жоғары органдарының сайлау блогына кiру туралы хаттамалардан үзiндiлер; </w:t>
      </w:r>
      <w:r>
        <w:br/>
      </w:r>
      <w:r>
        <w:rPr>
          <w:rFonts w:ascii="Times New Roman"/>
          <w:b w:val="false"/>
          <w:i w:val="false"/>
          <w:color w:val="000000"/>
          <w:sz w:val="28"/>
        </w:rPr>
        <w:t xml:space="preserve">
      2) саяси партиялардың уәкiлетті өкiлдерi қол қойған және осы саяси партиялардың мөрлерiмен куәландырылған сайлау блогын құру туралы бiрлескен шешiм. </w:t>
      </w:r>
      <w:r>
        <w:br/>
      </w:r>
      <w:r>
        <w:rPr>
          <w:rFonts w:ascii="Times New Roman"/>
          <w:b w:val="false"/>
          <w:i w:val="false"/>
          <w:color w:val="000000"/>
          <w:sz w:val="28"/>
        </w:rPr>
        <w:t xml:space="preserve">
      Сайлау блогының атауында жеке адамдардың тектерiн және аттарын пайдалануға тыйым салынады. </w:t>
      </w:r>
      <w:r>
        <w:br/>
      </w:r>
      <w:r>
        <w:rPr>
          <w:rFonts w:ascii="Times New Roman"/>
          <w:b w:val="false"/>
          <w:i w:val="false"/>
          <w:color w:val="000000"/>
          <w:sz w:val="28"/>
        </w:rPr>
        <w:t xml:space="preserve">
      Саяси партияның жоғары органы сайлау блогына кіру туралы шешiмдi қабылдай отырып, сайлау блогынан жалпы партиялық тiзiмге кiретін адамдарды және (немесе) аумақтық сайлау округтерi бойынша кандидаттар болып қаралатын адамдарды ұсынуға құқылы. </w:t>
      </w:r>
      <w:r>
        <w:br/>
      </w:r>
      <w:r>
        <w:rPr>
          <w:rFonts w:ascii="Times New Roman"/>
          <w:b w:val="false"/>
          <w:i w:val="false"/>
          <w:color w:val="000000"/>
          <w:sz w:val="28"/>
        </w:rPr>
        <w:t xml:space="preserve">
      Сайлау блогының үйлестіру кеңесi саяси партиялардың жоғары органдары ұсынған адамдардан жалпы партиялық тiзiмдi қалыптастырады және оған кiретiн адамдардың кезектiлігін белгiлейдi. </w:t>
      </w:r>
      <w:r>
        <w:br/>
      </w:r>
      <w:r>
        <w:rPr>
          <w:rFonts w:ascii="Times New Roman"/>
          <w:b w:val="false"/>
          <w:i w:val="false"/>
          <w:color w:val="000000"/>
          <w:sz w:val="28"/>
        </w:rPr>
        <w:t xml:space="preserve">
      Сайлау блогының үйлестіру кеңесi саяси партияның жоғары органы ұсынған кандидаттардан аумақтық сайлау округтерi бойынша ұсынылатын бiрыңғай кандидаттарды белгілейдi. </w:t>
      </w:r>
      <w:r>
        <w:br/>
      </w:r>
      <w:r>
        <w:rPr>
          <w:rFonts w:ascii="Times New Roman"/>
          <w:b w:val="false"/>
          <w:i w:val="false"/>
          <w:color w:val="000000"/>
          <w:sz w:val="28"/>
        </w:rPr>
        <w:t xml:space="preserve">
      Сайлау блогынан аумақтық сайлау округы бойынша бiрыңғай кандидаттың сайлау қорына сайлау блогына кiретiн саяси партиялардан қаражат түсуi мүмкiн, бiрақ олар осы Конституциялық заңда кандидаттардың сайлау қорлары үшін белгiленген шектерден аспауға тиiс. </w:t>
      </w:r>
      <w:r>
        <w:br/>
      </w:r>
      <w:r>
        <w:rPr>
          <w:rFonts w:ascii="Times New Roman"/>
          <w:b w:val="false"/>
          <w:i w:val="false"/>
          <w:color w:val="000000"/>
          <w:sz w:val="28"/>
        </w:rPr>
        <w:t xml:space="preserve">
      Сайлау блогы сайлау қорытындылары жасалғаннан кейiн және депутаттық мандаттар бөлiнгеннен кейiн өз қызметін тоқтатады."; </w:t>
      </w:r>
      <w:r>
        <w:br/>
      </w:r>
      <w:r>
        <w:rPr>
          <w:rFonts w:ascii="Times New Roman"/>
          <w:b w:val="false"/>
          <w:i w:val="false"/>
          <w:color w:val="000000"/>
          <w:sz w:val="28"/>
        </w:rPr>
        <w:t xml:space="preserve">
      22) 89-бапта: </w:t>
      </w:r>
      <w:r>
        <w:br/>
      </w:r>
      <w:r>
        <w:rPr>
          <w:rFonts w:ascii="Times New Roman"/>
          <w:b w:val="false"/>
          <w:i w:val="false"/>
          <w:color w:val="000000"/>
          <w:sz w:val="28"/>
        </w:rPr>
        <w:t xml:space="preserve">
      2-тармақ мынадай мазмұндағы 3-2) тармақшамен толықтырылсын: </w:t>
      </w:r>
      <w:r>
        <w:br/>
      </w:r>
      <w:r>
        <w:rPr>
          <w:rFonts w:ascii="Times New Roman"/>
          <w:b w:val="false"/>
          <w:i w:val="false"/>
          <w:color w:val="000000"/>
          <w:sz w:val="28"/>
        </w:rPr>
        <w:t xml:space="preserve">
      "3-2)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3-тармақ мынадай мазмұндағы 2-2) тармақшамен толықтырылсын: </w:t>
      </w:r>
      <w:r>
        <w:br/>
      </w:r>
      <w:r>
        <w:rPr>
          <w:rFonts w:ascii="Times New Roman"/>
          <w:b w:val="false"/>
          <w:i w:val="false"/>
          <w:color w:val="000000"/>
          <w:sz w:val="28"/>
        </w:rPr>
        <w:t xml:space="preserve">
      "2-2)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6-тармақтың 3-1) тармақшасы "мәліметтердiң" деген сөзден кейiн "декларацияны тапсыру сәтiне" деген сөздермен толықтырылсын; </w:t>
      </w:r>
      <w:r>
        <w:br/>
      </w:r>
      <w:r>
        <w:rPr>
          <w:rFonts w:ascii="Times New Roman"/>
          <w:b w:val="false"/>
          <w:i w:val="false"/>
          <w:color w:val="000000"/>
          <w:sz w:val="28"/>
        </w:rPr>
        <w:t xml:space="preserve">
      7-тармақ мынадай мазмұндағы 4-1) тармақшамен толықтырылсын: </w:t>
      </w:r>
      <w:r>
        <w:br/>
      </w:r>
      <w:r>
        <w:rPr>
          <w:rFonts w:ascii="Times New Roman"/>
          <w:b w:val="false"/>
          <w:i w:val="false"/>
          <w:color w:val="000000"/>
          <w:sz w:val="28"/>
        </w:rPr>
        <w:t xml:space="preserve">
      "4-1) партиялық тiзiмге енгiзiлген адамның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23) 90-баптың 1-тармағында "тiркеуге дейiнгi және одан кейiнгі" деген сөздер "тiркелген күнiнен бастап және дауыс беруге екi күн қалған" деген сөздермен ауыстырылсын; </w:t>
      </w:r>
      <w:r>
        <w:br/>
      </w:r>
      <w:r>
        <w:rPr>
          <w:rFonts w:ascii="Times New Roman"/>
          <w:b w:val="false"/>
          <w:i w:val="false"/>
          <w:color w:val="000000"/>
          <w:sz w:val="28"/>
        </w:rPr>
        <w:t xml:space="preserve">
      24) 104-бапта: </w:t>
      </w:r>
      <w:r>
        <w:br/>
      </w:r>
      <w:r>
        <w:rPr>
          <w:rFonts w:ascii="Times New Roman"/>
          <w:b w:val="false"/>
          <w:i w:val="false"/>
          <w:color w:val="000000"/>
          <w:sz w:val="28"/>
        </w:rPr>
        <w:t xml:space="preserve">
      2-тармақ 3) тармақшадағы "деректер" деген сөзден кейiн ";" белгісi қойылып, мынадай мазмұндағы 4-1) тармақшамен толықтырылсын: </w:t>
      </w:r>
      <w:r>
        <w:br/>
      </w:r>
      <w:r>
        <w:rPr>
          <w:rFonts w:ascii="Times New Roman"/>
          <w:b w:val="false"/>
          <w:i w:val="false"/>
          <w:color w:val="000000"/>
          <w:sz w:val="28"/>
        </w:rPr>
        <w:t xml:space="preserve">
      "4-1)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3-тармақ 3) тармақшадағы "құжат" деген сөзден кейiн ";" белгiсi қойылып, мынадай мазмұндағы 3-1) тармақшамен толықтырылсын: </w:t>
      </w:r>
      <w:r>
        <w:br/>
      </w:r>
      <w:r>
        <w:rPr>
          <w:rFonts w:ascii="Times New Roman"/>
          <w:b w:val="false"/>
          <w:i w:val="false"/>
          <w:color w:val="000000"/>
          <w:sz w:val="28"/>
        </w:rPr>
        <w:t xml:space="preserve">
      "3-1)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6-тармақтың 3-1) тармақшасы "мәлiметтердiң" деген сөзден кейiн "декларацияны тапсыру сәтiне" деген сөздермен толықтырылсын; </w:t>
      </w:r>
      <w:r>
        <w:br/>
      </w:r>
      <w:r>
        <w:rPr>
          <w:rFonts w:ascii="Times New Roman"/>
          <w:b w:val="false"/>
          <w:i w:val="false"/>
          <w:color w:val="000000"/>
          <w:sz w:val="28"/>
        </w:rPr>
        <w:t xml:space="preserve">
      25) 105-баптың 1-тармағында "тiркеуге дейiнгi және одан кейiнгі" деген сөздер "тiркелген күнiнен бастап және дауыс беруге екi күн қалған" деген сөздермен ауыстырылсын; </w:t>
      </w:r>
      <w:r>
        <w:br/>
      </w:r>
      <w:r>
        <w:rPr>
          <w:rFonts w:ascii="Times New Roman"/>
          <w:b w:val="false"/>
          <w:i w:val="false"/>
          <w:color w:val="000000"/>
          <w:sz w:val="28"/>
        </w:rPr>
        <w:t xml:space="preserve">
      26) 118-бапта: </w:t>
      </w:r>
      <w:r>
        <w:br/>
      </w:r>
      <w:r>
        <w:rPr>
          <w:rFonts w:ascii="Times New Roman"/>
          <w:b w:val="false"/>
          <w:i w:val="false"/>
          <w:color w:val="000000"/>
          <w:sz w:val="28"/>
        </w:rPr>
        <w:t xml:space="preserve">
      2-тармақ 3) тармақшадағы "деректер" деген сөзден кейiн ";" белгiсi қойылып, мынадай мазмұндағы 4-1) тармақшамен толықтырылсын: </w:t>
      </w:r>
      <w:r>
        <w:br/>
      </w:r>
      <w:r>
        <w:rPr>
          <w:rFonts w:ascii="Times New Roman"/>
          <w:b w:val="false"/>
          <w:i w:val="false"/>
          <w:color w:val="000000"/>
          <w:sz w:val="28"/>
        </w:rPr>
        <w:t xml:space="preserve">
      "4-1)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3-тармақ 2) тармақшадағы "деректер" деген сөзден кейiн ";" белгісi қойылып, мынадай мазмұндағы 3-1) тармақшамен толықтырылсын: </w:t>
      </w:r>
      <w:r>
        <w:br/>
      </w:r>
      <w:r>
        <w:rPr>
          <w:rFonts w:ascii="Times New Roman"/>
          <w:b w:val="false"/>
          <w:i w:val="false"/>
          <w:color w:val="000000"/>
          <w:sz w:val="28"/>
        </w:rPr>
        <w:t xml:space="preserve">
      "3-1) кандидаттың және оның жұбайының (зайыбының) табысы туралы және мүлкi туралы декларацияны тапсыруы туралы салық органының анықтамасы."; </w:t>
      </w:r>
      <w:r>
        <w:br/>
      </w:r>
      <w:r>
        <w:rPr>
          <w:rFonts w:ascii="Times New Roman"/>
          <w:b w:val="false"/>
          <w:i w:val="false"/>
          <w:color w:val="000000"/>
          <w:sz w:val="28"/>
        </w:rPr>
        <w:t xml:space="preserve">
      6-тармақтың 3-1) тармақшасы "мәлiметтердiң" деген сөзден кейiн "декларацияны тапсыру сәтiне" деген сөздермен толықтырылсын; </w:t>
      </w:r>
      <w:r>
        <w:br/>
      </w:r>
      <w:r>
        <w:rPr>
          <w:rFonts w:ascii="Times New Roman"/>
          <w:b w:val="false"/>
          <w:i w:val="false"/>
          <w:color w:val="000000"/>
          <w:sz w:val="28"/>
        </w:rPr>
        <w:t xml:space="preserve">
      27) 119-баптың 1-тармағында "тiркеуге дейiнгi және одан кейiнгi" деген сөздер "тiркелген күнiнен бастап және дауыс беруге екi күн қалған" деген сөздермен ауыстырылсын.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 Осы Конституциялық заң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