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f06810" w14:textId="df0681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Ауыл шаруашылығы министрлігінің "Көктал" республикалық мемлекеттік қазыналық кәсіпорнын жекешелендіру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2005 жылғы 22 ақпандағы N 160 қаулысы. Күші жойылды - Қазақстан Республикасы Үкіметінің 2013 жылғы 5 тамыздағы № 796 қаулысымен</w:t>
      </w:r>
    </w:p>
    <w:p>
      <w:pPr>
        <w:spacing w:after="0"/>
        <w:ind w:left="0"/>
        <w:jc w:val="both"/>
      </w:pPr>
      <w:bookmarkStart w:name="z1" w:id="0"/>
      <w:r>
        <w:rPr>
          <w:rFonts w:ascii="Times New Roman"/>
          <w:b w:val="false"/>
          <w:i w:val="false"/>
          <w:color w:val="ff0000"/>
          <w:sz w:val="28"/>
        </w:rPr>
        <w:t>
      Қолданушылар назарына!</w:t>
      </w:r>
      <w:r>
        <w:br/>
      </w:r>
      <w:r>
        <w:rPr>
          <w:rFonts w:ascii="Times New Roman"/>
          <w:b w:val="false"/>
          <w:i w:val="false"/>
          <w:color w:val="ff0000"/>
          <w:sz w:val="28"/>
        </w:rPr>
        <w:t xml:space="preserve">
      Қаулының 3-тармағынан басқасы күші жойылды - ҚР Үкіметінің 2007.01.16. </w:t>
      </w:r>
      <w:r>
        <w:rPr>
          <w:rFonts w:ascii="Times New Roman"/>
          <w:b w:val="false"/>
          <w:i w:val="false"/>
          <w:color w:val="ff0000"/>
          <w:sz w:val="28"/>
        </w:rPr>
        <w:t xml:space="preserve">N 27 </w:t>
      </w:r>
      <w:r>
        <w:rPr>
          <w:rFonts w:ascii="Times New Roman"/>
          <w:b w:val="false"/>
          <w:i w:val="false"/>
          <w:color w:val="ff0000"/>
          <w:sz w:val="28"/>
        </w:rPr>
        <w:t xml:space="preserve">қаулысымен. </w:t>
      </w:r>
    </w:p>
    <w:bookmarkEnd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 xml:space="preserve">ҚАУЛЫ ЕТЕДІ </w:t>
      </w:r>
      <w:r>
        <w:rPr>
          <w:rFonts w:ascii="Times New Roman"/>
          <w:b w:val="false"/>
          <w:i w:val="false"/>
          <w:color w:val="000000"/>
          <w:sz w:val="28"/>
        </w:rPr>
        <w:t xml:space="preserve">: </w:t>
      </w:r>
    </w:p>
    <w:bookmarkStart w:name="z2" w:id="1"/>
    <w:p>
      <w:pPr>
        <w:spacing w:after="0"/>
        <w:ind w:left="0"/>
        <w:jc w:val="both"/>
      </w:pPr>
      <w:r>
        <w:rPr>
          <w:rFonts w:ascii="Times New Roman"/>
          <w:b w:val="false"/>
          <w:i w:val="false"/>
          <w:color w:val="000000"/>
          <w:sz w:val="28"/>
        </w:rPr>
        <w:t xml:space="preserve">
      1. Қазақстан Республикасы Ауыл шаруашылығы министрлігінің "Көктал" республикалық мемлекеттік қазыналық кәсіпорнын мүліктік кешен ретінде жекешелендіру туралы Қазақстан Республикасы Ауыл шаруашылығы министрлігінің ұсынысы қабылдансын. </w:t>
      </w:r>
    </w:p>
    <w:bookmarkEnd w:id="1"/>
    <w:bookmarkStart w:name="z3" w:id="2"/>
    <w:p>
      <w:pPr>
        <w:spacing w:after="0"/>
        <w:ind w:left="0"/>
        <w:jc w:val="both"/>
      </w:pPr>
      <w:r>
        <w:rPr>
          <w:rFonts w:ascii="Times New Roman"/>
          <w:b w:val="false"/>
          <w:i w:val="false"/>
          <w:color w:val="000000"/>
          <w:sz w:val="28"/>
        </w:rPr>
        <w:t xml:space="preserve">
      2. Қазақстан Республикасы Қаржы министрлігінің Мемлекеттік мүлік және жекешелендіру комитеті қызмет бейінінің сақталуын негізгі шарт етіп белгілеп, Қазақстан Республикасы Ауыл шаруашылығы министрлігінің "Көктал" республикалық мемлекеттік қазыналық кәсіпорнының мүліктік кешенін тендерде сатуды жүзеге асырсын. </w:t>
      </w:r>
    </w:p>
    <w:bookmarkEnd w:id="2"/>
    <w:bookmarkStart w:name="z4" w:id="3"/>
    <w:p>
      <w:pPr>
        <w:spacing w:after="0"/>
        <w:ind w:left="0"/>
        <w:jc w:val="both"/>
      </w:pPr>
      <w:r>
        <w:rPr>
          <w:rFonts w:ascii="Times New Roman"/>
          <w:b w:val="false"/>
          <w:i w:val="false"/>
          <w:color w:val="000000"/>
          <w:sz w:val="28"/>
        </w:rPr>
        <w:t xml:space="preserve">
      3. </w:t>
      </w:r>
      <w:r>
        <w:rPr>
          <w:rFonts w:ascii="Times New Roman"/>
          <w:b w:val="false"/>
          <w:i w:val="false"/>
          <w:color w:val="ff0000"/>
          <w:sz w:val="28"/>
        </w:rPr>
        <w:t xml:space="preserve">Күші жойылды - ҚР Үкіметінің 05.08.2013 </w:t>
      </w:r>
      <w:r>
        <w:rPr>
          <w:rFonts w:ascii="Times New Roman"/>
          <w:b w:val="false"/>
          <w:i w:val="false"/>
          <w:color w:val="000000"/>
          <w:sz w:val="28"/>
        </w:rPr>
        <w:t>№ 796</w:t>
      </w:r>
      <w:r>
        <w:rPr>
          <w:rFonts w:ascii="Times New Roman"/>
          <w:b w:val="false"/>
          <w:i w:val="false"/>
          <w:color w:val="ff0000"/>
          <w:sz w:val="28"/>
        </w:rPr>
        <w:t xml:space="preserve"> қаулысымен.</w:t>
      </w:r>
    </w:p>
    <w:bookmarkEnd w:id="3"/>
    <w:bookmarkStart w:name="z5" w:id="4"/>
    <w:p>
      <w:pPr>
        <w:spacing w:after="0"/>
        <w:ind w:left="0"/>
        <w:jc w:val="both"/>
      </w:pPr>
      <w:r>
        <w:rPr>
          <w:rFonts w:ascii="Times New Roman"/>
          <w:b w:val="false"/>
          <w:i w:val="false"/>
          <w:color w:val="000000"/>
          <w:sz w:val="28"/>
        </w:rPr>
        <w:t xml:space="preserve">
      4. Осы қаулы қол қойылған күнінен бастап күшіне енеді. </w:t>
      </w:r>
    </w:p>
    <w:bookmarkEnd w:id="4"/>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Премьер-Министрі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