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eaf5" w14:textId="14be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Оңтүстiк Қазақстанның электр энергиясына тапшылығын жабу және тұтынушыларын энергиямен тұрақты жабдықтауды қамтамасыз ету мақсатында энергия өндiретiн ұйым шығаратын электр энергиясы үшiн тарифтердiң көтерiлуiн өтеуге арналған қаражатты жұмсау ережесiн бекiту туралы</w:t>
      </w:r>
    </w:p>
    <w:p>
      <w:pPr>
        <w:spacing w:after="0"/>
        <w:ind w:left="0"/>
        <w:jc w:val="both"/>
      </w:pPr>
      <w:r>
        <w:rPr>
          <w:rFonts w:ascii="Times New Roman"/>
          <w:b w:val="false"/>
          <w:i w:val="false"/>
          <w:color w:val="000000"/>
          <w:sz w:val="28"/>
        </w:rPr>
        <w:t>Қазақстан Республикасы Үкіметінің 2005 жылғы 17 ақпандағы N 145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Заңының 
</w:t>
      </w:r>
      <w:r>
        <w:rPr>
          <w:rFonts w:ascii="Times New Roman"/>
          <w:b w:val="false"/>
          <w:i w:val="false"/>
          <w:color w:val="000000"/>
          <w:sz w:val="28"/>
        </w:rPr>
        <w:t xml:space="preserve"> 18-бабына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Оңтүстiк Қазақстанның электр энергиясына тапшылығын жабу және тұтынушыларын энергиямен тұрақты жабдықтауды қамтамасыз ету мақсатында энергия өндiретiн ұйым шығаратын электр энергиясы үшiн тарифтердiң көтерілуін өтеуге арналған қаражатты жұмсау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17 ақпандағы
</w:t>
      </w:r>
      <w:r>
        <w:br/>
      </w:r>
      <w:r>
        <w:rPr>
          <w:rFonts w:ascii="Times New Roman"/>
          <w:b w:val="false"/>
          <w:i w:val="false"/>
          <w:color w:val="000000"/>
          <w:sz w:val="28"/>
        </w:rPr>
        <w:t>
N 145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Оңтүстiк Қазақстанның электр энергиясына тапшылығын жабу және тұтынушыларын энергиямен тұрақты жабдықтауды қамтамасыз ету мақсатында энергия өндiретiн ұйым шығаратын электр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энергиясы үшiн тарифтердiң көтерiлуiн өтеуге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қаражатты жұмсау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Оңтүстік Қазақстанның электр энергиясына тапшылығын жабу және тұтынушыларын энергиямен тұрақты жабдықтауды қамтамасыз ету мақсатында энергия өндiретiн ұйым шығаратын электр энергиясы үшiн тарифтердiң көтерiлуiн өтеуге арналған қаражатты жұмсау тәртiбiн айқындайды.
</w:t>
      </w:r>
      <w:r>
        <w:br/>
      </w:r>
      <w:r>
        <w:rPr>
          <w:rFonts w:ascii="Times New Roman"/>
          <w:b w:val="false"/>
          <w:i w:val="false"/>
          <w:color w:val="000000"/>
          <w:sz w:val="28"/>
        </w:rPr>
        <w:t>
      2. "ҚазТрансГаз" акционерлiк қоғамы 2005 жылға арналған республикалық бюджетте 026 "Оңтүстiк Қазақстанның тұтынушыларын энергиямен тұрақты жабдықтауды қамтамасыз ету" бюджеттiк бағдарламасы бойынша көзделген қаражат шегінде 2004-2005 жылдардың күзгі - қысқы кезеңiнде бiр және екi блокты режимде "Т.И.Батуров атындағы Жамбыл мемлекеттік аудандық электр станциясы" ашық акционерлiк қоғамының (бұдан әрi - Қоғам) жұмысын қамтамасыз ету үшiн сатып алудың маңызды стратегиялық мәнi бар отынды жеткiзушi (бұдан әрi - Жеткiзушi) болып белгiленсiн.
</w:t>
      </w:r>
      <w:r>
        <w:br/>
      </w:r>
      <w:r>
        <w:rPr>
          <w:rFonts w:ascii="Times New Roman"/>
          <w:b w:val="false"/>
          <w:i w:val="false"/>
          <w:color w:val="000000"/>
          <w:sz w:val="28"/>
        </w:rPr>
        <w:t>
      3. Тарифтердiң көтерiлуiн өтеуге арналған қаражатты жұмсау 2005 жылға арналған республикалық бюджетте 026 "Оңтүстiк Қазақстанның тұтынушыларын энергиямен тұрақты жабдықтауды қамтамасыз ету" бюджеттік бағдарламасы бойынша көзделген 1075175000 (бір миллиард жетпіс бес миллион бір жүз жетпіс бес мың) теңге сомасындағы қаражат (бұдан әрi - Қаражат) есебiнен жүзеге асырылады, оның iшiнде:
</w:t>
      </w:r>
      <w:r>
        <w:br/>
      </w:r>
      <w:r>
        <w:rPr>
          <w:rFonts w:ascii="Times New Roman"/>
          <w:b w:val="false"/>
          <w:i w:val="false"/>
          <w:color w:val="000000"/>
          <w:sz w:val="28"/>
        </w:rPr>
        <w:t>
      1) 199000000 (бip жүз тоқсан тоғыз миллион) теңге - 2004 жылғы қаңтар - наурыз кезеңiндегі Қоғамның Жеткiзушi алдындағы отынның жеткiзілiмдерi бойынша шығындарын өтеуге арналған шығыстар;
</w:t>
      </w:r>
      <w:r>
        <w:br/>
      </w:r>
      <w:r>
        <w:rPr>
          <w:rFonts w:ascii="Times New Roman"/>
          <w:b w:val="false"/>
          <w:i w:val="false"/>
          <w:color w:val="000000"/>
          <w:sz w:val="28"/>
        </w:rPr>
        <w:t>
      2) 876175000 (сегіз жүз жетпіс алты миллион бір жүз жетпіс бес мың) теңге - 2004 жылғы желтоқсан - 2005 жылғы наурыз кезеңiнде Қоғамның отынды тасымалдау шығыстарын ескере отырып, оны сатып алу бағасы мен Қоғамның тұрақты жұмысын қамтамасыз ету мақсатында шығарылатын электр энергиясына белгiленген тарифтердi сақтау үшiн қажет отынның құны арасындағы айырманы жабуға арналған шығыстар.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 енгізілді - ҚР Үкіметінің 2005 жылғы 5 шілдедегі N 685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Қазақстан Республикасы Энергетика және минералдық ресурстар министрлiгi осы Ереженiң 3-тармағының 2) тармақшасына сәйкес тарифтердiң көтерiлуiн өтеу мақсатында Оңтүстiк Қазақстанның электр энергиясына тапшылығын жабу және тұтынушыларын энергиямен тұрақты жабдықтау үшiн шығарылатын электр энергиясына белгiленген тарифтi сақтау үшiн шығыстар есептемелерiн бекiтедi.
</w:t>
      </w:r>
      <w:r>
        <w:br/>
      </w:r>
      <w:r>
        <w:rPr>
          <w:rFonts w:ascii="Times New Roman"/>
          <w:b w:val="false"/>
          <w:i w:val="false"/>
          <w:color w:val="000000"/>
          <w:sz w:val="28"/>
        </w:rPr>
        <w:t>
      5. Қазақстан Республикасы Энергетика және минералдық ресурстар министрлігі:
</w:t>
      </w:r>
      <w:r>
        <w:br/>
      </w:r>
      <w:r>
        <w:rPr>
          <w:rFonts w:ascii="Times New Roman"/>
          <w:b w:val="false"/>
          <w:i w:val="false"/>
          <w:color w:val="000000"/>
          <w:sz w:val="28"/>
        </w:rPr>
        <w:t>
      1) осы Ереженiң 3-тармағына сәйкес Оңтүстiк Қазақстанның тұтынушыларын энергиямен тұрақты жабдықтауды қамтамасыз ету бойынша Жеткiзушiмен жасасқан шарттардың негізiнде қаражат аударуды жүзеге асырады;
</w:t>
      </w:r>
      <w:r>
        <w:br/>
      </w:r>
      <w:r>
        <w:rPr>
          <w:rFonts w:ascii="Times New Roman"/>
          <w:b w:val="false"/>
          <w:i w:val="false"/>
          <w:color w:val="000000"/>
          <w:sz w:val="28"/>
        </w:rPr>
        <w:t>
      2) "Солтүстiк-Оңтүстiк" транзитi бойынша алынатын электр энергиясының көлемiне және Оңтүстік Қазақстанның тұтынушыларына Қоғамның шиналарынан алынатын электр энергиясының көлемiне Оңтүстiк Қазақстанның энергиямен жабдықтаушы ұйымдары мен тұтынушыларына арналған шығыстардың нормаларын бекiтудi қамтамасыз етедi;
</w:t>
      </w:r>
      <w:r>
        <w:br/>
      </w:r>
      <w:r>
        <w:rPr>
          <w:rFonts w:ascii="Times New Roman"/>
          <w:b w:val="false"/>
          <w:i w:val="false"/>
          <w:color w:val="000000"/>
          <w:sz w:val="28"/>
        </w:rPr>
        <w:t>
      3) осы қаулыға сәйкес бөлiнетiн Қаражаттың мақсатты пайдаланылуын қамтамасыз етедi.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