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28ff" w14:textId="8962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оқу орнынан кейiнгi кәсiптiк білімнiң бiлiм беру бағдарламаларын iске асыратын бiлiм беру ұйымдары қызметiнiң үлгі ережесiн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7 ақпандағы N 113 қаулысы. Күші жойылды - Қазақстан Республикасы Үкіметінің 2013 жылғы 17 мамырдағы № 499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17.05.2013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жарияланғанынан кейін күнтiзбелiк он күн өткен соң қолданысқа енгiзiледі).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"Бiлiм туралы" Қазақстан Республикасының 1999 жылғы 7 маусымдағы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rPr>
          <w:rFonts w:ascii="Times New Roman"/>
          <w:b w:val="false"/>
          <w:i w:val="false"/>
          <w:color w:val="000000"/>
          <w:sz w:val="28"/>
        </w:rPr>
        <w:t>қараңыз.Z070319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берiліп отырған Жоғары оқу орнынан кейiнгi кәсiптiк білімнiң бiлiм беру бағдарламаларын iске асыратын бiлiм беру ұйымдары қызметiнiң үлгi ережесi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7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113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бекiтілген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Жоғары оқу орнынан кейiнгі кәсiптiк бiлiмнiң бiлiм </w:t>
      </w:r>
      <w:r>
        <w:br/>
      </w:r>
      <w:r>
        <w:rPr>
          <w:rFonts w:ascii="Times New Roman"/>
          <w:b/>
          <w:i w:val="false"/>
          <w:color w:val="000000"/>
        </w:rPr>
        <w:t xml:space="preserve">
беру бағдарламаларын iске асыратын білім беру ұйымдары </w:t>
      </w:r>
      <w:r>
        <w:br/>
      </w:r>
      <w:r>
        <w:rPr>
          <w:rFonts w:ascii="Times New Roman"/>
          <w:b/>
          <w:i w:val="false"/>
          <w:color w:val="000000"/>
        </w:rPr>
        <w:t xml:space="preserve">
қызметінің үлгі ережесі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Осы ереже меншiк нысанына және ведомстволық бағыныстылығына қарамастан жоғары оқу орнынан кейiнгі кәсiптiк бiлiмнiң бiлiм беру бағдарламаларын iске асыратын бiлiм беру ұйымдары қызметiнiң тәртiбiн айқындайды (бұдан әрi - Ереже).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Жоғары оқу орнынан кейiнгi кәсiптiк бiлiмнiң бiлiм беру бағдарламаларын iске асыратын білiм беру ұйымдарының (бұдан әрi - Ұйымдар) басты мiндетi жоғары бiлiктi ғылыми және ғылыми-педагог кадрларды даярлау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Ғылыми және ғылыми-педагог кадрларды даярлау жоғары оқу орындарының клиникалық ординатурасында, ассистентура-тағылымдамасында, аспирантурасында, адъюнктурасында және докторантурасында ғылыми-зерттеу ұйымдарында, сондай-ақ ғылым кандидаттарын аға ғылыми қызметкер лауазымына ауыстыру, iзденушiлiк, шығармашылық демалыстар беру нысанында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Ұйымдар өз Жарғысын "Білім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өзге де нормативтік құқықтық кесiмдерге сәйкес әзiрлейдi.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Ұйымның негізгі функциялары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Ұйымның негiзгi функциялары: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кәсiби мiндеттердi дербес және шығармашылық тұрғыдан шешуге, жаңа ғылыми идеяларды қабылдауға және жаңа технологияларды алға апарушы болуға қабiлеттi кәсiби-құзыреттi жеке тұлғаны, бәсекеге қабiлетті маманды қалыптастыру;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басым бағыттар бойынша ғылыми зерттеулердi дамыту;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ғылымды, бiлiм беру мен өндiрiстi ықпалдастыру;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оқу орнынан кейiнгi бiлiм беру саласында ғылыми және инновациялық қызметтi жандандыру;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оқытудың жаңа технологияларын енгізу, жоғары оқу орнынан кейiнгi бiлiм берудi ақпараттандыру, халықаралық ғаламдық коммуникациялық желiлерге шығу;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 тыйым салынбаған және бiлiм беру ұйымының жарғысында көзделген өзге де қызметтi жүзеге асыру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өзгерту енгізілді - ҚР Үкіметінің 2006.09.28. </w:t>
      </w:r>
      <w:r>
        <w:rPr>
          <w:rFonts w:ascii="Times New Roman"/>
          <w:b w:val="false"/>
          <w:i w:val="false"/>
          <w:color w:val="000000"/>
          <w:sz w:val="28"/>
        </w:rPr>
        <w:t>N 934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(алғаш рет ресми жарияланған күнінен бастап қолданысқа енгiзiледі) қаулысымен.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Ұйымның бiлiм беру қызметi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Ұйымның бiлiм беру қызметiн жүргізу құқығы лицензия алған сәттен бастап туындайды және оның мерзiмi аяқталған, керi қайтарып алынған немесе ол </w:t>
      </w:r>
      <w:r>
        <w:rPr>
          <w:rFonts w:ascii="Times New Roman"/>
          <w:b w:val="false"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тәртiппен жарамсыз деп танылған сәттен бастап тоқтатылады.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Азаматтарды ұйымға қабылдау азаматтардың өтiнiшi бойынша бiлiм беру саласындағы орталық атқарушы орган белгiлеген тәртiппен конкурстық негізде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Ғылыми және ғылыми-педагогикалық кадрларды даярлау бiлiм беру саласындағы орталық атқарушы орган бекiтетiн Жоғары оқу орнынан кейiнгі кәсiптiк бiлiм беру туралы ережемен реттеледi.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8-тармаққа өзгерту енгізілді - ҚР Үкіметінің 2006.09.28. </w:t>
      </w:r>
      <w:r>
        <w:rPr>
          <w:rFonts w:ascii="Times New Roman"/>
          <w:b w:val="false"/>
          <w:i w:val="false"/>
          <w:color w:val="000000"/>
          <w:sz w:val="28"/>
        </w:rPr>
        <w:t>N 934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(алғаш рет ресми жарияланған күнінен бастап қолданысқа енгiзiледі)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Диссертация қорғау диссертациялық кеңесте өткiзiледi. Диссертациялық кеңестiң жұмыс тәртiбi білiм беру саласындағы орталық атқарушы орган бекiтетiн Диссертациялық кеңес туралы </w:t>
      </w:r>
      <w:r>
        <w:rPr>
          <w:rFonts w:ascii="Times New Roman"/>
          <w:b w:val="false"/>
          <w:i w:val="false"/>
          <w:color w:val="000000"/>
          <w:sz w:val="28"/>
        </w:rPr>
        <w:t>ережемен</w:t>
      </w:r>
      <w:r>
        <w:rPr>
          <w:rFonts w:ascii="Times New Roman"/>
          <w:b w:val="false"/>
          <w:i w:val="false"/>
          <w:color w:val="000000"/>
          <w:sz w:val="28"/>
        </w:rPr>
        <w:t> реттеледі.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Ғылыми дәреже беру тәртiбi білiм беру саласындағы орталық атқарушы орган бекiтетiн тиiсті </w:t>
      </w:r>
      <w:r>
        <w:rPr>
          <w:rFonts w:ascii="Times New Roman"/>
          <w:b w:val="false"/>
          <w:i w:val="false"/>
          <w:color w:val="000000"/>
          <w:sz w:val="28"/>
        </w:rPr>
        <w:t>ережелермен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реттеледi.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Білiм беру процесiнiң субъектілері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Жоғары оқу орнынан кейiнгi кәсiптiк бiлiм беру бюджет қаражаты есебiнен мемлекеттiк бiлiм беру тапсырысы негiзiнде және заңды және жеке тұлғалармен жасалған шарттар бойынша ақылы негiзде де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Ақылы негiзде оқыту құнын ұйым айқындайды.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ҚР Үкіметінің 2006.09.28.  </w:t>
      </w:r>
      <w:r>
        <w:rPr>
          <w:rFonts w:ascii="Times New Roman"/>
          <w:b w:val="false"/>
          <w:i w:val="false"/>
          <w:color w:val="000000"/>
          <w:sz w:val="28"/>
        </w:rPr>
        <w:t>N 934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(алғаш рет ресми жарияланған күнінен бастап қолданысқа енгiзiледі)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Шет мемлекеттер азаматтарының жоғары оқу орнынан кейiнгi кәсiптiк бiлiм алу тәртiбi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қолданыстағы </w:t>
      </w:r>
      <w:r>
        <w:rPr>
          <w:rFonts w:ascii="Times New Roman"/>
          <w:b w:val="false"/>
          <w:i w:val="false"/>
          <w:color w:val="000000"/>
          <w:sz w:val="28"/>
        </w:rPr>
        <w:t>заңнамасымен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халықаралық келiсiмдермен айқындалады.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алынып тасталды - ҚР Үкіметінің 2006.09.28.  </w:t>
      </w:r>
      <w:r>
        <w:rPr>
          <w:rFonts w:ascii="Times New Roman"/>
          <w:b w:val="false"/>
          <w:i w:val="false"/>
          <w:color w:val="000000"/>
          <w:sz w:val="28"/>
        </w:rPr>
        <w:t>N 934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(алғаш рет ресми жарияланған күнінен бастап қолданысқа енгiзiледі)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Білім беру ұйымы басшысының бұйрығымен оқуға қабылданған ассистент-тағылымдамадан өтушiлер, ординаторлар, аспиранттар, адъюнкттер мен докторанттар ұйымдарда бiлiм алушылар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Ұйымдардағы бiлiм алушылар "Білiм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бiлім беру саласындағы орталық атқарушы органның нормативтiк кесiмдерiнде, ұйымның Жарғысында белгiленген құқықтар мен мiндеттерге ие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Профессорлық-оқытушылық лауазымдарға қабылдау рәсiмi Қазақстан Республикасының қолданыстағы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Ұйымның қызметкерлері Қазақстан Республикасының қолданыстағы заңнамасында белгіленген құқықтар мен мiндеттерге ие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Профессорлық-оқытушылық құрамның саны штаттық кестеге сәйкес белгіленедi.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Профессорлық-оқытушылық құрамның, әдiскерлер мен басқа персоналдың штаттарын, ұйымның құрылымын ұйымның басшысы бекiтедi.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Ұйымды басқару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Ұйымды басқару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нормативтiк құқықтық кесiмдерiне, осы Ережеге және ұйымның Жарғысына сәйкес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Ұйымды тiкелей басқаруды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тағайындалатын басшы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осы ұйымның барлық санаттағы қызметкерлерi мен білiм алушылары орындауға мiндеттi бұйрықтар шығарады, қызметкерлердi атқаратын қызметiне қабылдайды және босатады.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Ұйымның басшысы ұйымның атынан әрекет етедi және оның мүдделерiн қорғайды.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Ұйымның қаржы-шаруашылық қызметi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Ұйымды қаржыландыру: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ұйымдармен, заңды және жеке тұлғалармен жасасқан шарттар бойынша оқыту үшiн алынатын қаражат;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өзге де көздер есебінен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22-тармаққа өзгерту енгізілді - ҚР Үкіметінің 2006.09.28. </w:t>
      </w:r>
      <w:r>
        <w:rPr>
          <w:rFonts w:ascii="Times New Roman"/>
          <w:b w:val="false"/>
          <w:i w:val="false"/>
          <w:color w:val="000000"/>
          <w:sz w:val="28"/>
        </w:rPr>
        <w:t>N 934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(алғаш рет ресми жарияланған күнінен бастап қолданысқа енгiзiледі)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Ұйымдар өзiне бекiтiлген мүлiктi өзiнiң тағайындалуына өздерiнiң жарғылық мақсаттарына,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пайдаланады.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Бiлiм беру ұйымдарының қызметiн бақылау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Ұйымдардың қызметiн мемлекеттiк бақылау "Бiлiм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қолданыстағы </w:t>
      </w:r>
      <w:r>
        <w:rPr>
          <w:rFonts w:ascii="Times New Roman"/>
          <w:b w:val="false"/>
          <w:i w:val="false"/>
          <w:color w:val="000000"/>
          <w:sz w:val="28"/>
        </w:rPr>
        <w:t>нормативтiк құқықтық кесiмдерге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Есепке алу және есеп беру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Ұйымдар жедел және бухгалтерлiк есептi жүзеге асырады, </w:t>
      </w:r>
      <w:r>
        <w:rPr>
          <w:rFonts w:ascii="Times New Roman"/>
          <w:b w:val="false"/>
          <w:i w:val="false"/>
          <w:color w:val="000000"/>
          <w:sz w:val="28"/>
        </w:rPr>
        <w:t>белгіленген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нысан бойынша статистикалық бухгалтерлiк есеп берудi жүргiзедi, белгiленген тәртiппен тоқсандық және жылдық бухгалтерлiк статистикалық есеп бередi.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Ұйымның лауазымды адамдары осы ұйымға бекiтiлген меншiктiң сақталуы және тиiмдi пайдаланылуы үшiн мемлекеттiк статистикалық есеп берудi бұрмалағаны үшiн, мемлекеттiк бiлiм беру тапсырысы бойынша бөлiнетiн бюджет қаражатын игеру үшiн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жауаптылықта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26-тармаққа өзгерту енгізілді - ҚР Үкіметінің 2006.09.28. </w:t>
      </w:r>
      <w:r>
        <w:rPr>
          <w:rFonts w:ascii="Times New Roman"/>
          <w:b w:val="false"/>
          <w:i w:val="false"/>
          <w:color w:val="000000"/>
          <w:sz w:val="28"/>
        </w:rPr>
        <w:t>N 934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(алғаш рет ресми жарияланған күнінен бастап қолданысқа енгiзiледі) қаулысымен.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