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cb45" w14:textId="ad0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 тамыздағы N 828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89 Қаулысы. Күші жойылды - Қазақстан Республикасы Үкіметінің 2009 жылғы 29 қазандағы N 1707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заңнаманы жетiлдiру мәселелерi жөнiндегi ведомствоаралық комиссия құру туралы" Қазақстан Республикасы Yкiметiнiң 2004 жылғы 3 тамыздағы N 828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29, 385-құжат)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заңнаманы жетiлдiру мәселелерi жөнiндегi ведомствоаралық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 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       Сенатының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Ағатаева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Әбдiбекқызы   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Көпенова Бақыт Қайыркешқызы, Жүсiпов Бейбiт Ғазизұлы, Әлiмбеков Бақыт Алтынбекұлы, Сүнтаев Тiлеген Иматұлы, Сексенбаев Беріққазы Төлеубекұлы.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