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6c4a" w14:textId="c246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қаңтардағы N 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2004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1941-1945 жылдардағы Ұлы Отан соғысындағы Жеңiстiң 60 жылдығын мерекелеуге дайындық және оны өткiзу жөнiндегi iс-шаралар жоспарын iске асыру мақсатында, сондай-ақ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"КАД-про" жауапкершiлiгі шектеулi қоғамы (Ресей) сатып алудың маңызды стратегиялық мәнi бар "1941-1945 жылдардағы Ұлы Отан соғысындағы Жеңiстiң 60 жылдығы" мерейтойлық медальдарына арналған футлярларды берушi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Ұлттық Банкiнiң Қазақстан теңге сарайы" шаруашылық жүргiзу құқығындағы республикалық мемлекеттiк кәсіпорнына (бұдан әрi - кәсiпорын)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кәсiпорынның 2005 жылға арналған қаражаты есебiнен осы қаулының 1-тармағында көрсетiлген заңды тұлғамен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ақшаны оңтайлы және тиiмдi жұмсаудың қағидатын, сондай-ақ "Мемлекеттiк сатып алу туралы" Қазақстан Республикасының Заңы 21-бабының 3, 4-тармақтарын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