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3ee6" w14:textId="9af3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соғысына қатысушылар мен мүгедектерiнiң 2005 жылы жол жүруiн қамтамасыз ету туралы</w:t>
      </w:r>
    </w:p>
    <w:p>
      <w:pPr>
        <w:spacing w:after="0"/>
        <w:ind w:left="0"/>
        <w:jc w:val="both"/>
      </w:pPr>
      <w:r>
        <w:rPr>
          <w:rFonts w:ascii="Times New Roman"/>
          <w:b w:val="false"/>
          <w:i w:val="false"/>
          <w:color w:val="000000"/>
          <w:sz w:val="28"/>
        </w:rPr>
        <w:t>Қазақстан Республикасы Үкіметінің 2005 жылғы 19 қаңтардағы N 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 Үкiметiнiң 2004 жылғы 10 қарашадағы N 1173 
</w:t>
      </w:r>
      <w:r>
        <w:rPr>
          <w:rFonts w:ascii="Times New Roman"/>
          <w:b w:val="false"/>
          <w:i w:val="false"/>
          <w:color w:val="000000"/>
          <w:sz w:val="28"/>
        </w:rPr>
        <w:t xml:space="preserve"> қаулысымен </w:t>
      </w:r>
      <w:r>
        <w:rPr>
          <w:rFonts w:ascii="Times New Roman"/>
          <w:b w:val="false"/>
          <w:i w:val="false"/>
          <w:color w:val="000000"/>
          <w:sz w:val="28"/>
        </w:rPr>
        <w:t>
 бекiтiлген 1941-1945 жылдардағы Ұлы Отан соғысындағы Жеңiстiң 60 жылдығын мерекелеуге дайындық және оны өткiзу жөніндегі iс-шаралар жоспарын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әлеуметтiк қорғау министрлігі 2005 жылға арналған республикалық бюджетте Ұлы Отан соғысына қатысушылар мен мүгедектерiнiң жол жүруiн қамтамасыз етуге көзделген 116602,0 (бiр жүз он алты миллион алты жүз екi мың) теңге сомасындағы қаражатты облыстық бюджеттерге, Астана және Алматы қалаларының бюджеттерiне қосымшаға сәйкес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w:t>
      </w:r>
      <w:r>
        <w:br/>
      </w:r>
      <w:r>
        <w:rPr>
          <w:rFonts w:ascii="Times New Roman"/>
          <w:b w:val="false"/>
          <w:i w:val="false"/>
          <w:color w:val="000000"/>
          <w:sz w:val="28"/>
        </w:rPr>
        <w:t>
      2005 жылы Ұлы Отан соғысына қатысушылар мен мүгедектерiнiң Тәуелсiз Мемлекеттер Достастығы елдері бойынша темір жол көлiгімен жылына бiр рет республикалық бюджет қаражаты есебiнен жол жүруiн;
</w:t>
      </w:r>
      <w:r>
        <w:br/>
      </w:r>
      <w:r>
        <w:rPr>
          <w:rFonts w:ascii="Times New Roman"/>
          <w:b w:val="false"/>
          <w:i w:val="false"/>
          <w:color w:val="000000"/>
          <w:sz w:val="28"/>
        </w:rPr>
        <w:t>
      бюджет қаражатының мақсатты пайдаланылуын және тоқсан сайын, есептi тоқсаннан кейiнгi айдың 15-күнiне дейiн Қазақстан Республикасы Еңбек және халықты әлеуметтiк қорғау министрлігіне ағымдағы нысаналы трансферттердiң пайдаланылуы туралы ақпарат ұсынуды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Қоса берiлiп отырған Ұлы Отан соғысына қатысушылар мен мүгедектерiнiң 2005 жылы темiр жол көлігімен жол жүруiн қамтамасыз ету және ағымдағы нысаналы трансферттердi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ағымдарды нысаналы трансферттердiң мақсатты пайдаланылуын бақылауды қамтамасыз етсін. Қазақстан Республикасы Еңбек және халықты әлеуметтiк қорғау, Көлiк және коммуникация министрлiктері мен облыстардың, Aстана және Алматы қалаларының әкiмдерi осы қаулының тиiсiнше орындалуы жөнiнде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2005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19 қаңтардағы 
</w:t>
      </w:r>
      <w:r>
        <w:br/>
      </w:r>
      <w:r>
        <w:rPr>
          <w:rFonts w:ascii="Times New Roman"/>
          <w:b w:val="false"/>
          <w:i w:val="false"/>
          <w:color w:val="000000"/>
          <w:sz w:val="28"/>
        </w:rPr>
        <w:t>
N 34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Ұлы Отан соғысына қатысушылар мен мүгедектерiнiң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жылы темiр жол көлігімен жол жүруiн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және ағымдағы нысаналы трансферттердi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Ұлы Отан соғысына қатысушылар мен мүгедектерiнiң (бұдан әрi - соғысқа қатысушылар) Тәуелсiз Мемлекеттер Достастығы елдерiнiң аумағы бойынша жылына бiр рет темiр жол көлiгiмен жол жүруiн қамтамасыз етудiң және осы мақсаттарға 2005 жылға арналған республикалық бюджетте көзделген ағымдағы нысаналы трансферттердi пайдаланудың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Соғысқа қатысушылар Тәуелсiз Мемлекеттер Достастығы елдерiнiң аумағы бойынша жылына бiр рет темiр жол қатынасы жолдары бойынша тегiн жол жүру құжаттарымен (билеттерiмен) қамтамасыз етiледi не оларға жылына бiр рет темiр жол қатынасы жолдарының пайдаланылған жол жүру құжаттарының (билеттерiнiң) толық құны өтеледi.
</w:t>
      </w:r>
      <w:r>
        <w:br/>
      </w:r>
      <w:r>
        <w:rPr>
          <w:rFonts w:ascii="Times New Roman"/>
          <w:b w:val="false"/>
          <w:i w:val="false"/>
          <w:color w:val="000000"/>
          <w:sz w:val="28"/>
        </w:rPr>
        <w:t>
      2. Жол жүру құжаттары (билеттерi) барлық санаттағы поездардың купелендiрiлген және плацкартты вагондарындағы сапардың толық бағытына (кету пунктiнен баратын пунктiне дейiн және керi қарай) берiледi.
</w:t>
      </w:r>
      <w:r>
        <w:br/>
      </w:r>
      <w:r>
        <w:rPr>
          <w:rFonts w:ascii="Times New Roman"/>
          <w:b w:val="false"/>
          <w:i w:val="false"/>
          <w:color w:val="000000"/>
          <w:sz w:val="28"/>
        </w:rPr>
        <w:t>
      Сапар бағыты бiрнеше келу және кету пункттерiнен тұруы мүмкiн.
</w:t>
      </w:r>
      <w:r>
        <w:br/>
      </w:r>
      <w:r>
        <w:rPr>
          <w:rFonts w:ascii="Times New Roman"/>
          <w:b w:val="false"/>
          <w:i w:val="false"/>
          <w:color w:val="000000"/>
          <w:sz w:val="28"/>
        </w:rPr>
        <w:t>
      3. Жол жүру құжаттарын (билеттерiн) "Жолаушылар тасымалы" ААҚ-тың темiр жол кассалары (бұдан әрi - жол жүру құжаттарын беру жөнiндегi ұйым)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Нысаналы трансферттердi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Еңбек және халықты әлеуметтiк қорғау министрлiгi (бұдан әрi - Министрлiк) төлеуге берiлетiн шоттардың негiзiнде және Қазақстан Республикасы Қаржы министрлігі ұсынған деректемелер бойынша соғысқа қатысушылардың жол жүруін қамтамасыз етуге арналған қаражатты "Облыстық бюджеттерге, Астана және Алматы қалаларының бюджеттерiне Ұлы Отан соғысына қатысушылар мен мүгедектерiнiң жол жүруiн қамтамасыз етуге арналған ағымдағы нысаналы трансферттер" республикалық бюджеттiк бағдарламасын қаржыландырудың белгіленген тәртiппен бекiтiлген жоспарына сәйкес облыстық бюджеттерге, Астана және Алматы қалаларының бюджеттерiне аударады.
</w:t>
      </w:r>
      <w:r>
        <w:br/>
      </w:r>
      <w:r>
        <w:rPr>
          <w:rFonts w:ascii="Times New Roman"/>
          <w:b w:val="false"/>
          <w:i w:val="false"/>
          <w:color w:val="000000"/>
          <w:sz w:val="28"/>
        </w:rPr>
        <w:t>
      5. Жұмыспен қамтуды үйлестіру және әлеуметтік бағдарламалар органдары жол жүру құжаттары (билеттерi) берілген соғысқа қатысушылардың тiзiмдерiмен қоса, төлемдердiң кезеңi мен сомаларын көрсете отырып, төлеуге берілетiн шоттарды жол жүру құжаттарын (билеттерін) беру жөнiндегi ұйымдарға қаражат аудару үшiн Аумақтық қазынашылық органдарына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Соғысқа қатысушыларды темiр жол көлiгiмен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жүру үшiн жол жүру құжаттарымен қамтамасыз ету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солармен байланысты шығыстарды өтеу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Соғысқа қатысушылар жол жүру құжаттарын (билеттер) алу үшiн сапарға шығуға дейiн, он бес жұмыс күнiнен кешiктiрмей мынадай құжаттарымен тұрғылықты жерi бойынша жұмыспен қамту және әлеуметтiк бағдарламалар органдарына өтiнiш жасайды:
</w:t>
      </w:r>
      <w:r>
        <w:br/>
      </w:r>
      <w:r>
        <w:rPr>
          <w:rFonts w:ascii="Times New Roman"/>
          <w:b w:val="false"/>
          <w:i w:val="false"/>
          <w:color w:val="000000"/>
          <w:sz w:val="28"/>
        </w:rPr>
        <w:t>
      1) нысан бойынша өтiнiш (1-қосымша);
</w:t>
      </w:r>
      <w:r>
        <w:br/>
      </w:r>
      <w:r>
        <w:rPr>
          <w:rFonts w:ascii="Times New Roman"/>
          <w:b w:val="false"/>
          <w:i w:val="false"/>
          <w:color w:val="000000"/>
          <w:sz w:val="28"/>
        </w:rPr>
        <w:t>
      2) Ұлы Отан соғысы қатысушысының немесе мүгедегiнiң куәлiгi.
</w:t>
      </w:r>
      <w:r>
        <w:br/>
      </w:r>
      <w:r>
        <w:rPr>
          <w:rFonts w:ascii="Times New Roman"/>
          <w:b w:val="false"/>
          <w:i w:val="false"/>
          <w:color w:val="000000"/>
          <w:sz w:val="28"/>
        </w:rPr>
        <w:t>
      7. 2-қосымшаға сәйкес жұмыспен қамту және әлеуметтiк бағдарламалар органдары алынған өтiнiштердiң негiзiнде үш күндiк мерзiмде соғысқа қатысушыларға жол жүру құжаттарын (билеттерiн) алуға арналған өтiнiмдi дайындайды және жұмыспен қамтуды үйлестiру және әлеуметтiк бағдарламалар органдарына бередi.
</w:t>
      </w:r>
      <w:r>
        <w:br/>
      </w:r>
      <w:r>
        <w:rPr>
          <w:rFonts w:ascii="Times New Roman"/>
          <w:b w:val="false"/>
          <w:i w:val="false"/>
          <w:color w:val="000000"/>
          <w:sz w:val="28"/>
        </w:rPr>
        <w:t>
      8. 2-қосымшаға сәйкес жұмыспен қамтуды үйлестiру және әлеуметтiк бағдарламалар органдары жұмыспен қамту және әлеуметтiк бағдарламалар органдарынан алынған өтiнiмдердi екi күндiк мерзiмде жинақтайды және жол жүру құжаттарын (билеттердi) беру жөнiндегi ұйымға бередi.
</w:t>
      </w:r>
      <w:r>
        <w:br/>
      </w:r>
      <w:r>
        <w:rPr>
          <w:rFonts w:ascii="Times New Roman"/>
          <w:b w:val="false"/>
          <w:i w:val="false"/>
          <w:color w:val="000000"/>
          <w:sz w:val="28"/>
        </w:rPr>
        <w:t>
      9. Жол жүру құжаттарын (билеттерiн) беру жөнiндегi ұйымдар бес күндiк мерзiмде өтiнiмде көрсетілген сапардың толық бағытына жол жүру құжаттарын дайындайды және оларды жұмыспен қамтуды үйлестiру және әлеуметтiк бағдарламалар органдарына 3-қосымшаға сәйкес нысан бойынша екi данада жасалатын қабылдау-беру актiсiне сәйкес бередi.
</w:t>
      </w:r>
      <w:r>
        <w:br/>
      </w:r>
      <w:r>
        <w:rPr>
          <w:rFonts w:ascii="Times New Roman"/>
          <w:b w:val="false"/>
          <w:i w:val="false"/>
          <w:color w:val="000000"/>
          <w:sz w:val="28"/>
        </w:rPr>
        <w:t>
      10. Өтiнiмде көрсетілген сапар бағытына жол жүру құжаттарын (билеттерiн) беру мүмкiндiгi болмаған жағдайда, жол жүру құжаттарын беру жөнiндегi ұйым бес күндiк мерзiмде жұмыспен қамтуды үйлестiру және әлеуметтiк бағдарламалар органдарын 4-қосымшаға сәйкес нысан бойынша жазбаша хабардар етедi.
</w:t>
      </w:r>
      <w:r>
        <w:br/>
      </w:r>
      <w:r>
        <w:rPr>
          <w:rFonts w:ascii="Times New Roman"/>
          <w:b w:val="false"/>
          <w:i w:val="false"/>
          <w:color w:val="000000"/>
          <w:sz w:val="28"/>
        </w:rPr>
        <w:t>
      11. Жұмыспен қамтуды үйлестiру және әлеуметтiк бағдарламалар органдары алынған жол жүру құжаттарын (билеттерді) екі күндiк мерзiмде жұмыспен қамту және әлеуметтiк бағдарламалар органдарына сенiмхат бойынша бередi.
</w:t>
      </w:r>
      <w:r>
        <w:br/>
      </w:r>
      <w:r>
        <w:rPr>
          <w:rFonts w:ascii="Times New Roman"/>
          <w:b w:val="false"/>
          <w:i w:val="false"/>
          <w:color w:val="000000"/>
          <w:sz w:val="28"/>
        </w:rPr>
        <w:t>
      12. Жұмыспен қамту және әлеуметтiк бағдарламалар органдары екi күндiк мерзiмде жол жүру құжаттарын (билеттерiн) соғысқа қатысушыларға қолын қойғызып бередi.
</w:t>
      </w:r>
      <w:r>
        <w:br/>
      </w:r>
      <w:r>
        <w:rPr>
          <w:rFonts w:ascii="Times New Roman"/>
          <w:b w:val="false"/>
          <w:i w:val="false"/>
          <w:color w:val="000000"/>
          <w:sz w:val="28"/>
        </w:rPr>
        <w:t>
      13. Жұмыспен қамтуды үйлестiру және әлеуметтiк бағдарламалар органдары мен жол жүру құжаттарын беру жөнiндегi ұйымның арасында ай сайын жол жүру құжаттарын беру жөнiндегi ұйымға соғысқа қатысушыларға берiлген жол жүру құжаттарына (билеттеріне) ақы төлеу үшiн негiздеме болып табылатын салыстырып тексеру актiсi жасалады.
</w:t>
      </w:r>
      <w:r>
        <w:br/>
      </w:r>
      <w:r>
        <w:rPr>
          <w:rFonts w:ascii="Times New Roman"/>
          <w:b w:val="false"/>
          <w:i w:val="false"/>
          <w:color w:val="000000"/>
          <w:sz w:val="28"/>
        </w:rPr>
        <w:t>
      Салыстырып тексеру актiсi екі данада 5-қосымшаға сәйкес нысан бойынша жасалады.
</w:t>
      </w:r>
      <w:r>
        <w:br/>
      </w:r>
      <w:r>
        <w:rPr>
          <w:rFonts w:ascii="Times New Roman"/>
          <w:b w:val="false"/>
          <w:i w:val="false"/>
          <w:color w:val="000000"/>
          <w:sz w:val="28"/>
        </w:rPr>
        <w:t>
      14. Жол жүру құжаттарының (билеттерiнiң) құнын төлеудi жұмыспен қамтуды үйлестiру және әлеуметтiк бағдарламалар органдары жол жүру құжаттарын беру жөніндегі ұйымда қол қойылған салыстырып тексеру актiсiнiң негізiнде, қолма қол ақшасыз нысанда, он банктiк күн iшiнде Қазақстан Республикасының бюджеттiк заңнамасына сәйкес жүргiзедi.
</w:t>
      </w:r>
      <w:r>
        <w:br/>
      </w:r>
      <w:r>
        <w:rPr>
          <w:rFonts w:ascii="Times New Roman"/>
          <w:b w:val="false"/>
          <w:i w:val="false"/>
          <w:color w:val="000000"/>
          <w:sz w:val="28"/>
        </w:rPr>
        <w:t>
      15. Жұмыспен қамту және әлеуметтiк бағдарламалар органдары үйлестiру және әлеуметтiк бағдарламалар органдарына ай сайын соғысқа қатысушылар қайтарған пайдаланылған (пайдаланылмаған) жол жүру құжаттарының (билеттерiнiң) не жол жүру құжаттарын беру жөнiндегi ұйымның жол жүру құжаттарының (билеттерінің) қайтарылғаны туралы жазбаша растамаларының негізiнде жасалған пайдаланылған жол жүру құжаттары (билеттері) туралы есептi ұсынады.
</w:t>
      </w:r>
      <w:r>
        <w:br/>
      </w:r>
      <w:r>
        <w:rPr>
          <w:rFonts w:ascii="Times New Roman"/>
          <w:b w:val="false"/>
          <w:i w:val="false"/>
          <w:color w:val="000000"/>
          <w:sz w:val="28"/>
        </w:rPr>
        <w:t>
      16. Егер соғысқа қатысушы сапардан бас тартқан жағдайда, соғысқа қатысушылар жол жүру құжаттарын (билеттерін) қайтаруды жұмыспен қамту және әлеуметтiк бағдарламалар органдарына қол қою арқылы жүргiзедi.
</w:t>
      </w:r>
      <w:r>
        <w:br/>
      </w:r>
      <w:r>
        <w:rPr>
          <w:rFonts w:ascii="Times New Roman"/>
          <w:b w:val="false"/>
          <w:i w:val="false"/>
          <w:color w:val="000000"/>
          <w:sz w:val="28"/>
        </w:rPr>
        <w:t>
      17. Егер соғысқа қатысушы жұмыспен қамту және әлеуметтiк бағдарламалар органдарынан алынған жол жүру құжаттарын (билеттерiн) қайтаруды жол жүру құжаттарын беру жөнiндегi ұйымда жүзеге асыратын болса, жол жүру құжаттарын беру жөніндегі ұйымдар көрсетiлген жол жүру құжаттарының (билеттердiң) құнын қайтаруды жұмыспен қамтуды үйлестiру және әлеуметтiк бағдарламалар органдарына қолма қол ақшасыз нысанда 3 банктiк күн iшiнде жүзеге асырады. Бұл ретте, жол жүру құжаттарын (билеттерiн) беру жөнiндегi ұйымдар соғысқа қатысушыларға жол құжаттарының (билеттерiнiң) қайтарылғаны туралы жазбаша растама бередi.
</w:t>
      </w:r>
      <w:r>
        <w:br/>
      </w:r>
      <w:r>
        <w:rPr>
          <w:rFonts w:ascii="Times New Roman"/>
          <w:b w:val="false"/>
          <w:i w:val="false"/>
          <w:color w:val="000000"/>
          <w:sz w:val="28"/>
        </w:rPr>
        <w:t>
      18. Жұмыспен қамту және әлеуметтік бағдарламалар органдары жол жүру құжаттарын (билеттерін) жұмыспен қамтуды үйлестiру және әлеуметтiк бағдарламалар органдарына сенiмхат бойынша қайтарады.
</w:t>
      </w:r>
      <w:r>
        <w:br/>
      </w:r>
      <w:r>
        <w:rPr>
          <w:rFonts w:ascii="Times New Roman"/>
          <w:b w:val="false"/>
          <w:i w:val="false"/>
          <w:color w:val="000000"/>
          <w:sz w:val="28"/>
        </w:rPr>
        <w:t>
      19. Жұмыспен қамтуды үйлестiру және әлеуметтiк бағдарламалар органдары пайдаланылмаған жол жүру құжаттарын (билеттерiн) жол жүру құжаттарын беру жөнiндегi ұйымға мынадай үлгiде қайтарады:
</w:t>
      </w:r>
      <w:r>
        <w:br/>
      </w:r>
      <w:r>
        <w:rPr>
          <w:rFonts w:ascii="Times New Roman"/>
          <w:b w:val="false"/>
          <w:i w:val="false"/>
          <w:color w:val="000000"/>
          <w:sz w:val="28"/>
        </w:rPr>
        <w:t>
      егер жұмыспен қамтуды үйлестіру және әлеуметтiк бағдарламалар органдары жол жүру құнын өтеген болса, орынды қайтару үшiн, жол жүру құжаттары (билеттерi) поезд сапарға аттанғаннан кейiн үш сағаттан кешiктірiлмейтiн мерзiмде жол жүру құжаттарын беру жөнiндегi ұйымға ұсынылады. Бұл ретте, төлеуге ұсынылатын, салыстырып тексеру актісінде көрсетiлетiн жалпы сома қайтарылатын жол жүру құжаттарының (билеттерiнiң), жол жүру құжатының (билетінің) құнынан ұстап қалулар шегерiлген, құнына тең сомаға азаяды;
</w:t>
      </w:r>
      <w:r>
        <w:br/>
      </w:r>
      <w:r>
        <w:rPr>
          <w:rFonts w:ascii="Times New Roman"/>
          <w:b w:val="false"/>
          <w:i w:val="false"/>
          <w:color w:val="000000"/>
          <w:sz w:val="28"/>
        </w:rPr>
        <w:t>
      егер жұмыспен қамтуды үйлестіру және әлеуметтік бағдарламалар органдары жол жүру құнын өтемеген болса, орынды қайтару үшiн, жол жүру құжаттары (билеттерi) поезд сапарға аттанғаннан кейiн үш сағаттан кешiктiрiлмейтiн мерзiмде жол жүру құжаттарын беру жөнiндегi ұйымға ұсынылады. Бұл ретте, төлеуге ұсынылатын, салыстырып тексеру актiсiнде көрсетiлетiн жалпы сомаға қайтарылатын жол жүру құжаттарының (билеттерiнiң) құнынан ұстап қалулар сомасы қосылады.
</w:t>
      </w:r>
      <w:r>
        <w:br/>
      </w:r>
      <w:r>
        <w:rPr>
          <w:rFonts w:ascii="Times New Roman"/>
          <w:b w:val="false"/>
          <w:i w:val="false"/>
          <w:color w:val="000000"/>
          <w:sz w:val="28"/>
        </w:rPr>
        <w:t>
      20. Соғысқа қатысушы жұмыспен қамту және әлеуметтiк бағдарламалар органдарына өтiнiшпен бармай-ақ, сапарда болып қайтса, онда оған пайдаланылған жол жүру құжаттарын (билеттерiн), сондай-ақ 6-тармақтың 2) тармақшасында көрсетiлген құжатты ұсынған кезде, жұмыспен қамтуды үйлестiру және әлеуметтiк бағдарламалар органдары өтiнiш берiлген күннен бастап бiр ай iшiнде, оның өтiнiшiнде көрсетiлген екiншi деңгейдегi банктегi не "Қазпочта" акционерлiк қоғамындағы оның жеке шотына қаражат аудару жолымен оған жол жүру құжаттарының (билеттерiнiң) толық құнын жылына бiр рет өтейдi.
</w:t>
      </w:r>
      <w:r>
        <w:br/>
      </w:r>
      <w:r>
        <w:rPr>
          <w:rFonts w:ascii="Times New Roman"/>
          <w:b w:val="false"/>
          <w:i w:val="false"/>
          <w:color w:val="000000"/>
          <w:sz w:val="28"/>
        </w:rPr>
        <w:t>
      Жол жүру құжаттары (билеттерi), олардың ұрлануы немесе нақты себептер бойынша өзге де ұрлануы салдарынан жоғалған жағдайда соғысқа қатысушыларға темiржол көлігіндегі жол жүру құны жол жүру құжаттарын (билеттерiн) беру жөнiндегi ұйымның жол жүру құжаттарының алынғанын растайтын анықтамасының, сондай-ақ 6-тармақтың 2) тармақшасында көрсетiлген құжат негiзiнде өтеледi.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19 қаңтардағы
</w:t>
      </w:r>
      <w:r>
        <w:br/>
      </w:r>
      <w:r>
        <w:rPr>
          <w:rFonts w:ascii="Times New Roman"/>
          <w:b w:val="false"/>
          <w:i w:val="false"/>
          <w:color w:val="000000"/>
          <w:sz w:val="28"/>
        </w:rPr>
        <w:t>
                                           N 34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Ұлы Отан соғысына қатысушылар мен мүгедектерiнiң жол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жүруін қамтамасыз етуге арналған облыстық бюджеттерге,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 және Алматы қалаларының бюджеттерiне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трансферттердi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6193"/>
      </w:tblGrid>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және қалалардың атауы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мақсатты трансферт
</w:t>
            </w:r>
            <w:r>
              <w:br/>
            </w:r>
            <w:r>
              <w:rPr>
                <w:rFonts w:ascii="Times New Roman"/>
                <w:b w:val="false"/>
                <w:i w:val="false"/>
                <w:color w:val="000000"/>
                <w:sz w:val="20"/>
              </w:rPr>
              <w:t>
сомасы, мың теңге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6523,2
</w:t>
            </w:r>
          </w:p>
        </w:tc>
      </w:tr>
      <w:tr>
        <w:trPr>
          <w:trHeight w:val="465"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4681,0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9905,6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2234,8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15945,6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6644,0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5436,0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9301,6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8516,4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2748,2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1298,6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6493,0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7066,8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Қазақстан облысы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11083,4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2748,2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15975,8
</w:t>
            </w:r>
          </w:p>
        </w:tc>
      </w:tr>
      <w:tr>
        <w:trPr>
          <w:trHeight w:val="450" w:hRule="atLeast"/>
        </w:trPr>
        <w:tc>
          <w:tcPr>
            <w:tcW w:w="7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116602,0
</w:t>
            </w:r>
          </w:p>
        </w:tc>
      </w:tr>
    </w:tbl>
    <w:p>
      <w:pPr>
        <w:spacing w:after="0"/>
        <w:ind w:left="0"/>
        <w:jc w:val="both"/>
      </w:pPr>
      <w:r>
        <w:rPr>
          <w:rFonts w:ascii="Times New Roman"/>
          <w:b w:val="false"/>
          <w:i w:val="false"/>
          <w:color w:val="000000"/>
          <w:sz w:val="28"/>
        </w:rPr>
        <w:t>
                                      Ұлы Отан соғысына қатысушылар
</w:t>
      </w:r>
      <w:r>
        <w:br/>
      </w:r>
      <w:r>
        <w:rPr>
          <w:rFonts w:ascii="Times New Roman"/>
          <w:b w:val="false"/>
          <w:i w:val="false"/>
          <w:color w:val="000000"/>
          <w:sz w:val="28"/>
        </w:rPr>
        <w:t>
                                      мен мүгедектерiнiң 2005 жылы
</w:t>
      </w:r>
      <w:r>
        <w:br/>
      </w:r>
      <w:r>
        <w:rPr>
          <w:rFonts w:ascii="Times New Roman"/>
          <w:b w:val="false"/>
          <w:i w:val="false"/>
          <w:color w:val="000000"/>
          <w:sz w:val="28"/>
        </w:rPr>
        <w:t>
                                     темiр жол көлiгiмен жол жүруiн
</w:t>
      </w:r>
      <w:r>
        <w:br/>
      </w:r>
      <w:r>
        <w:rPr>
          <w:rFonts w:ascii="Times New Roman"/>
          <w:b w:val="false"/>
          <w:i w:val="false"/>
          <w:color w:val="000000"/>
          <w:sz w:val="28"/>
        </w:rPr>
        <w:t>
                                      қамтамасыз ету және ағымдағы
</w:t>
      </w:r>
      <w:r>
        <w:br/>
      </w:r>
      <w:r>
        <w:rPr>
          <w:rFonts w:ascii="Times New Roman"/>
          <w:b w:val="false"/>
          <w:i w:val="false"/>
          <w:color w:val="000000"/>
          <w:sz w:val="28"/>
        </w:rPr>
        <w:t>
                                         нысаналы трансферттердi
</w:t>
      </w:r>
      <w:r>
        <w:br/>
      </w:r>
      <w:r>
        <w:rPr>
          <w:rFonts w:ascii="Times New Roman"/>
          <w:b w:val="false"/>
          <w:i w:val="false"/>
          <w:color w:val="000000"/>
          <w:sz w:val="28"/>
        </w:rPr>
        <w:t>
                                      пайдалану ережесiне 1-қосымша
</w:t>
      </w:r>
    </w:p>
    <w:p>
      <w:pPr>
        <w:spacing w:after="0"/>
        <w:ind w:left="0"/>
        <w:jc w:val="both"/>
      </w:pPr>
      <w:r>
        <w:rPr>
          <w:rFonts w:ascii="Times New Roman"/>
          <w:b w:val="false"/>
          <w:i w:val="false"/>
          <w:color w:val="000000"/>
          <w:sz w:val="28"/>
        </w:rPr>
        <w:t>
                                    Жұмыспен қамту және әлеуметтiк
</w:t>
      </w:r>
      <w:r>
        <w:br/>
      </w:r>
      <w:r>
        <w:rPr>
          <w:rFonts w:ascii="Times New Roman"/>
          <w:b w:val="false"/>
          <w:i w:val="false"/>
          <w:color w:val="000000"/>
          <w:sz w:val="28"/>
        </w:rPr>
        <w:t>
                                    бағдарламалар органының бастығы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мекен-жайда тұратын
</w:t>
      </w:r>
      <w:r>
        <w:br/>
      </w:r>
      <w:r>
        <w:rPr>
          <w:rFonts w:ascii="Times New Roman"/>
          <w:b w:val="false"/>
          <w:i w:val="false"/>
          <w:color w:val="000000"/>
          <w:sz w:val="28"/>
        </w:rPr>
        <w:t>
                                    _______________________________
</w:t>
      </w:r>
      <w:r>
        <w:br/>
      </w:r>
      <w:r>
        <w:rPr>
          <w:rFonts w:ascii="Times New Roman"/>
          <w:b w:val="false"/>
          <w:i w:val="false"/>
          <w:color w:val="000000"/>
          <w:sz w:val="28"/>
        </w:rPr>
        <w:t>
                                    жеке куәлігі (төлқұжаты)
</w:t>
      </w:r>
      <w:r>
        <w:br/>
      </w:r>
      <w:r>
        <w:rPr>
          <w:rFonts w:ascii="Times New Roman"/>
          <w:b w:val="false"/>
          <w:i w:val="false"/>
          <w:color w:val="000000"/>
          <w:sz w:val="28"/>
        </w:rPr>
        <w:t>
                                    _______________________________
</w:t>
      </w:r>
      <w:r>
        <w:br/>
      </w:r>
      <w:r>
        <w:rPr>
          <w:rFonts w:ascii="Times New Roman"/>
          <w:b w:val="false"/>
          <w:i w:val="false"/>
          <w:color w:val="000000"/>
          <w:sz w:val="28"/>
        </w:rPr>
        <w:t>
                                    соғысқа қатысушының (мүгедектiң)
</w:t>
      </w:r>
      <w:r>
        <w:br/>
      </w:r>
      <w:r>
        <w:rPr>
          <w:rFonts w:ascii="Times New Roman"/>
          <w:b w:val="false"/>
          <w:i w:val="false"/>
          <w:color w:val="000000"/>
          <w:sz w:val="28"/>
        </w:rPr>
        <w:t>
                                    куәлiгi _______________________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бағыт бойынша жолға шығу үшiн жол жүру құжатын
</w:t>
      </w:r>
      <w:r>
        <w:br/>
      </w:r>
      <w:r>
        <w:rPr>
          <w:rFonts w:ascii="Times New Roman"/>
          <w:b w:val="false"/>
          <w:i w:val="false"/>
          <w:color w:val="000000"/>
          <w:sz w:val="28"/>
        </w:rPr>
        <w:t>
(билетiн) беруiңiздi сұраймын: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шығу (орыны, күнi)                 қайту (орыны, күнi)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шығу (орыны, күнi)                 қайту (орыны, күнi)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шығу (орыны, күнi)                 қайту (орыны, күнi)
</w:t>
      </w:r>
    </w:p>
    <w:p>
      <w:pPr>
        <w:spacing w:after="0"/>
        <w:ind w:left="0"/>
        <w:jc w:val="both"/>
      </w:pPr>
      <w:r>
        <w:rPr>
          <w:rFonts w:ascii="Times New Roman"/>
          <w:b w:val="false"/>
          <w:i w:val="false"/>
          <w:color w:val="000000"/>
          <w:sz w:val="28"/>
        </w:rPr>
        <w:t>
      Жолға шығу мүмкiндiгі болмай қалған жағдайда жол жүру
</w:t>
      </w:r>
      <w:r>
        <w:br/>
      </w:r>
      <w:r>
        <w:rPr>
          <w:rFonts w:ascii="Times New Roman"/>
          <w:b w:val="false"/>
          <w:i w:val="false"/>
          <w:color w:val="000000"/>
          <w:sz w:val="28"/>
        </w:rPr>
        <w:t>
құжаттарын (билеттерiн) жұмыспен қамту және әлеуметтiк
</w:t>
      </w:r>
      <w:r>
        <w:br/>
      </w:r>
      <w:r>
        <w:rPr>
          <w:rFonts w:ascii="Times New Roman"/>
          <w:b w:val="false"/>
          <w:i w:val="false"/>
          <w:color w:val="000000"/>
          <w:sz w:val="28"/>
        </w:rPr>
        <w:t>
бағдарламалар органына жол жүруге дейiн үш тәулiктен
</w:t>
      </w:r>
      <w:r>
        <w:br/>
      </w:r>
      <w:r>
        <w:rPr>
          <w:rFonts w:ascii="Times New Roman"/>
          <w:b w:val="false"/>
          <w:i w:val="false"/>
          <w:color w:val="000000"/>
          <w:sz w:val="28"/>
        </w:rPr>
        <w:t>
кешiктірiлмейтiн мерзiмде қайтаруға мiндеттенемiн.
</w:t>
      </w:r>
      <w:r>
        <w:br/>
      </w:r>
      <w:r>
        <w:rPr>
          <w:rFonts w:ascii="Times New Roman"/>
          <w:b w:val="false"/>
          <w:i w:val="false"/>
          <w:color w:val="000000"/>
          <w:sz w:val="28"/>
        </w:rPr>
        <w:t>
      Келгеннен кейiн бiр ай iшiнде жұмыспен қамту және әлеуметтiк
</w:t>
      </w:r>
      <w:r>
        <w:br/>
      </w:r>
      <w:r>
        <w:rPr>
          <w:rFonts w:ascii="Times New Roman"/>
          <w:b w:val="false"/>
          <w:i w:val="false"/>
          <w:color w:val="000000"/>
          <w:sz w:val="28"/>
        </w:rPr>
        <w:t>
бағдарламалар органына пайдаланылған (пайдаланылмаған) жол жүру
</w:t>
      </w:r>
      <w:r>
        <w:br/>
      </w:r>
      <w:r>
        <w:rPr>
          <w:rFonts w:ascii="Times New Roman"/>
          <w:b w:val="false"/>
          <w:i w:val="false"/>
          <w:color w:val="000000"/>
          <w:sz w:val="28"/>
        </w:rPr>
        <w:t>
құжаттарын (билеттерiн) қайтаруға мiндеттенемiн.
</w:t>
      </w:r>
      <w:r>
        <w:br/>
      </w:r>
      <w:r>
        <w:rPr>
          <w:rFonts w:ascii="Times New Roman"/>
          <w:b w:val="false"/>
          <w:i w:val="false"/>
          <w:color w:val="000000"/>
          <w:sz w:val="28"/>
        </w:rPr>
        <w:t>
Күні ______________________________
</w:t>
      </w:r>
      <w:r>
        <w:br/>
      </w:r>
      <w:r>
        <w:rPr>
          <w:rFonts w:ascii="Times New Roman"/>
          <w:b w:val="false"/>
          <w:i w:val="false"/>
          <w:color w:val="000000"/>
          <w:sz w:val="28"/>
        </w:rPr>
        <w:t>
Қолы ______________________________
</w:t>
      </w:r>
      <w:r>
        <w:br/>
      </w:r>
      <w:r>
        <w:rPr>
          <w:rFonts w:ascii="Times New Roman"/>
          <w:b w:val="false"/>
          <w:i w:val="false"/>
          <w:color w:val="000000"/>
          <w:sz w:val="28"/>
        </w:rPr>
        <w:t>
Өтiнiш қабылданды _________________
</w:t>
      </w:r>
      <w:r>
        <w:br/>
      </w:r>
      <w:r>
        <w:rPr>
          <w:rFonts w:ascii="Times New Roman"/>
          <w:b w:val="false"/>
          <w:i w:val="false"/>
          <w:color w:val="000000"/>
          <w:sz w:val="28"/>
        </w:rPr>
        <w:t>
Қолы ______________________________
</w:t>
      </w:r>
      <w:r>
        <w:br/>
      </w:r>
      <w:r>
        <w:rPr>
          <w:rFonts w:ascii="Times New Roman"/>
          <w:b w:val="false"/>
          <w:i w:val="false"/>
          <w:color w:val="000000"/>
          <w:sz w:val="28"/>
        </w:rPr>
        <w:t>
Жол жүру билеттерiн алғаны туралы белгi:
</w:t>
      </w:r>
      <w:r>
        <w:br/>
      </w:r>
      <w:r>
        <w:rPr>
          <w:rFonts w:ascii="Times New Roman"/>
          <w:b w:val="false"/>
          <w:i w:val="false"/>
          <w:color w:val="000000"/>
          <w:sz w:val="28"/>
        </w:rPr>
        <w:t>
Билеттi бердi: ____________________
</w:t>
      </w:r>
      <w:r>
        <w:br/>
      </w:r>
      <w:r>
        <w:rPr>
          <w:rFonts w:ascii="Times New Roman"/>
          <w:b w:val="false"/>
          <w:i w:val="false"/>
          <w:color w:val="000000"/>
          <w:sz w:val="28"/>
        </w:rPr>
        <w:t>
Күнi ______________________________
</w:t>
      </w:r>
      <w:r>
        <w:br/>
      </w:r>
      <w:r>
        <w:rPr>
          <w:rFonts w:ascii="Times New Roman"/>
          <w:b w:val="false"/>
          <w:i w:val="false"/>
          <w:color w:val="000000"/>
          <w:sz w:val="28"/>
        </w:rPr>
        <w:t>
Маманның қолы _____________________
</w:t>
      </w:r>
      <w:r>
        <w:br/>
      </w:r>
      <w:r>
        <w:rPr>
          <w:rFonts w:ascii="Times New Roman"/>
          <w:b w:val="false"/>
          <w:i w:val="false"/>
          <w:color w:val="000000"/>
          <w:sz w:val="28"/>
        </w:rPr>
        <w:t>
Билеттi алдым: ____________________
</w:t>
      </w:r>
      <w:r>
        <w:br/>
      </w:r>
      <w:r>
        <w:rPr>
          <w:rFonts w:ascii="Times New Roman"/>
          <w:b w:val="false"/>
          <w:i w:val="false"/>
          <w:color w:val="000000"/>
          <w:sz w:val="28"/>
        </w:rPr>
        <w:t>
Күнi ______________________________
</w:t>
      </w:r>
      <w:r>
        <w:br/>
      </w:r>
      <w:r>
        <w:rPr>
          <w:rFonts w:ascii="Times New Roman"/>
          <w:b w:val="false"/>
          <w:i w:val="false"/>
          <w:color w:val="000000"/>
          <w:sz w:val="28"/>
        </w:rPr>
        <w:t>
Соғысқа қатысушының қолы __________
</w:t>
      </w:r>
    </w:p>
    <w:p>
      <w:pPr>
        <w:spacing w:after="0"/>
        <w:ind w:left="0"/>
        <w:jc w:val="both"/>
      </w:pPr>
      <w:r>
        <w:rPr>
          <w:rFonts w:ascii="Times New Roman"/>
          <w:b w:val="false"/>
          <w:i w:val="false"/>
          <w:color w:val="000000"/>
          <w:sz w:val="28"/>
        </w:rPr>
        <w:t>
                                      Ұлы Отан соғысына қатысушылар
</w:t>
      </w:r>
      <w:r>
        <w:br/>
      </w:r>
      <w:r>
        <w:rPr>
          <w:rFonts w:ascii="Times New Roman"/>
          <w:b w:val="false"/>
          <w:i w:val="false"/>
          <w:color w:val="000000"/>
          <w:sz w:val="28"/>
        </w:rPr>
        <w:t>
                                      мен мүгедектерiнiң 2005 жылы
</w:t>
      </w:r>
      <w:r>
        <w:br/>
      </w:r>
      <w:r>
        <w:rPr>
          <w:rFonts w:ascii="Times New Roman"/>
          <w:b w:val="false"/>
          <w:i w:val="false"/>
          <w:color w:val="000000"/>
          <w:sz w:val="28"/>
        </w:rPr>
        <w:t>
                                     темiр жол көлiгiмен жол жүруiн
</w:t>
      </w:r>
      <w:r>
        <w:br/>
      </w:r>
      <w:r>
        <w:rPr>
          <w:rFonts w:ascii="Times New Roman"/>
          <w:b w:val="false"/>
          <w:i w:val="false"/>
          <w:color w:val="000000"/>
          <w:sz w:val="28"/>
        </w:rPr>
        <w:t>
                                      қамтамасыз ету және ағымдағы
</w:t>
      </w:r>
      <w:r>
        <w:br/>
      </w:r>
      <w:r>
        <w:rPr>
          <w:rFonts w:ascii="Times New Roman"/>
          <w:b w:val="false"/>
          <w:i w:val="false"/>
          <w:color w:val="000000"/>
          <w:sz w:val="28"/>
        </w:rPr>
        <w:t>
                                         нысаналы трансферттердi
</w:t>
      </w:r>
      <w:r>
        <w:br/>
      </w:r>
      <w:r>
        <w:rPr>
          <w:rFonts w:ascii="Times New Roman"/>
          <w:b w:val="false"/>
          <w:i w:val="false"/>
          <w:color w:val="000000"/>
          <w:sz w:val="28"/>
        </w:rPr>
        <w:t>
                                      пайдалану ережесiне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Жол жүру құжаттарын (билеттерiн) алуға өтiнiм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893"/>
        <w:gridCol w:w="1833"/>
        <w:gridCol w:w="4973"/>
        <w:gridCol w:w="16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Соғысқа
</w:t>
            </w:r>
            <w:r>
              <w:br/>
            </w:r>
            <w:r>
              <w:rPr>
                <w:rFonts w:ascii="Times New Roman"/>
                <w:b w:val="false"/>
                <w:i w:val="false"/>
                <w:color w:val="000000"/>
                <w:sz w:val="20"/>
              </w:rPr>
              <w:t>
қатысушының
</w:t>
            </w:r>
            <w:r>
              <w:br/>
            </w:r>
            <w:r>
              <w:rPr>
                <w:rFonts w:ascii="Times New Roman"/>
                <w:b w:val="false"/>
                <w:i w:val="false"/>
                <w:color w:val="000000"/>
                <w:sz w:val="20"/>
              </w:rPr>
              <w:t>
Т.А.Ә.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паспорт
</w:t>
            </w:r>
            <w:r>
              <w:br/>
            </w:r>
            <w:r>
              <w:rPr>
                <w:rFonts w:ascii="Times New Roman"/>
                <w:b w:val="false"/>
                <w:i w:val="false"/>
                <w:color w:val="000000"/>
                <w:sz w:val="20"/>
              </w:rPr>
              <w:t>
нөмiрi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сапарға шығу және қайту
</w:t>
            </w:r>
            <w:r>
              <w:br/>
            </w:r>
            <w:r>
              <w:rPr>
                <w:rFonts w:ascii="Times New Roman"/>
                <w:b w:val="false"/>
                <w:i w:val="false"/>
                <w:color w:val="000000"/>
                <w:sz w:val="20"/>
              </w:rPr>
              <w:t>
күнi көрсетiлген сапар
</w:t>
            </w:r>
            <w:r>
              <w:br/>
            </w:r>
            <w:r>
              <w:rPr>
                <w:rFonts w:ascii="Times New Roman"/>
                <w:b w:val="false"/>
                <w:i w:val="false"/>
                <w:color w:val="000000"/>
                <w:sz w:val="20"/>
              </w:rPr>
              <w:t>
бағыты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вагон
</w:t>
            </w:r>
            <w:r>
              <w:br/>
            </w:r>
            <w:r>
              <w:rPr>
                <w:rFonts w:ascii="Times New Roman"/>
                <w:b w:val="false"/>
                <w:i w:val="false"/>
                <w:color w:val="000000"/>
                <w:sz w:val="20"/>
              </w:rPr>
              <w:t>
үлгiсi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Басшы
</w:t>
      </w:r>
      <w:r>
        <w:br/>
      </w:r>
      <w:r>
        <w:rPr>
          <w:rFonts w:ascii="Times New Roman"/>
          <w:b w:val="false"/>
          <w:i w:val="false"/>
          <w:color w:val="000000"/>
          <w:sz w:val="28"/>
        </w:rPr>
        <w:t>
      (жұмыспен қамту (үйлестiру) және
</w:t>
      </w:r>
      <w:r>
        <w:br/>
      </w:r>
      <w:r>
        <w:rPr>
          <w:rFonts w:ascii="Times New Roman"/>
          <w:b w:val="false"/>
          <w:i w:val="false"/>
          <w:color w:val="000000"/>
          <w:sz w:val="28"/>
        </w:rPr>
        <w:t>
      әлеуметтiк бағдарламалар органы)                Т.А.Ә., қолы
</w:t>
      </w:r>
    </w:p>
    <w:p>
      <w:pPr>
        <w:spacing w:after="0"/>
        <w:ind w:left="0"/>
        <w:jc w:val="both"/>
      </w:pPr>
      <w:r>
        <w:rPr>
          <w:rFonts w:ascii="Times New Roman"/>
          <w:b w:val="false"/>
          <w:i w:val="false"/>
          <w:color w:val="000000"/>
          <w:sz w:val="28"/>
        </w:rPr>
        <w:t>
                                      Ұлы Отан соғысына қатысушылар
</w:t>
      </w:r>
      <w:r>
        <w:br/>
      </w:r>
      <w:r>
        <w:rPr>
          <w:rFonts w:ascii="Times New Roman"/>
          <w:b w:val="false"/>
          <w:i w:val="false"/>
          <w:color w:val="000000"/>
          <w:sz w:val="28"/>
        </w:rPr>
        <w:t>
                                      мен мүгедектерiнiң 2005 жылы
</w:t>
      </w:r>
      <w:r>
        <w:br/>
      </w:r>
      <w:r>
        <w:rPr>
          <w:rFonts w:ascii="Times New Roman"/>
          <w:b w:val="false"/>
          <w:i w:val="false"/>
          <w:color w:val="000000"/>
          <w:sz w:val="28"/>
        </w:rPr>
        <w:t>
                                     темiр жол көлiгiмен жол жүруiн
</w:t>
      </w:r>
      <w:r>
        <w:br/>
      </w:r>
      <w:r>
        <w:rPr>
          <w:rFonts w:ascii="Times New Roman"/>
          <w:b w:val="false"/>
          <w:i w:val="false"/>
          <w:color w:val="000000"/>
          <w:sz w:val="28"/>
        </w:rPr>
        <w:t>
                                      қамтамасыз ету және ағымдағы
</w:t>
      </w:r>
      <w:r>
        <w:br/>
      </w:r>
      <w:r>
        <w:rPr>
          <w:rFonts w:ascii="Times New Roman"/>
          <w:b w:val="false"/>
          <w:i w:val="false"/>
          <w:color w:val="000000"/>
          <w:sz w:val="28"/>
        </w:rPr>
        <w:t>
                                         нысаналы трансферттердi
</w:t>
      </w:r>
      <w:r>
        <w:br/>
      </w:r>
      <w:r>
        <w:rPr>
          <w:rFonts w:ascii="Times New Roman"/>
          <w:b w:val="false"/>
          <w:i w:val="false"/>
          <w:color w:val="000000"/>
          <w:sz w:val="28"/>
        </w:rPr>
        <w:t>
                                      пайдалану ережесiне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Жол жүру құжаттарын (билеттерiн) қабылдау-беру актiсi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773"/>
        <w:gridCol w:w="1293"/>
        <w:gridCol w:w="3013"/>
        <w:gridCol w:w="1653"/>
        <w:gridCol w:w="1593"/>
        <w:gridCol w:w="20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Соғысқа
</w:t>
            </w:r>
            <w:r>
              <w:br/>
            </w:r>
            <w:r>
              <w:rPr>
                <w:rFonts w:ascii="Times New Roman"/>
                <w:b w:val="false"/>
                <w:i w:val="false"/>
                <w:color w:val="000000"/>
                <w:sz w:val="20"/>
              </w:rPr>
              <w:t>
қатысушының
</w:t>
            </w:r>
            <w:r>
              <w:br/>
            </w:r>
            <w:r>
              <w:rPr>
                <w:rFonts w:ascii="Times New Roman"/>
                <w:b w:val="false"/>
                <w:i w:val="false"/>
                <w:color w:val="000000"/>
                <w:sz w:val="20"/>
              </w:rPr>
              <w:t>
Т.А.Ә.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
</w:t>
            </w:r>
            <w:r>
              <w:br/>
            </w:r>
            <w:r>
              <w:rPr>
                <w:rFonts w:ascii="Times New Roman"/>
                <w:b w:val="false"/>
                <w:i w:val="false"/>
                <w:color w:val="000000"/>
                <w:sz w:val="20"/>
              </w:rPr>
              <w:t>
порт
</w:t>
            </w:r>
            <w:r>
              <w:br/>
            </w:r>
            <w:r>
              <w:rPr>
                <w:rFonts w:ascii="Times New Roman"/>
                <w:b w:val="false"/>
                <w:i w:val="false"/>
                <w:color w:val="000000"/>
                <w:sz w:val="20"/>
              </w:rPr>
              <w:t>
нө-
</w:t>
            </w:r>
            <w:r>
              <w:br/>
            </w:r>
            <w:r>
              <w:rPr>
                <w:rFonts w:ascii="Times New Roman"/>
                <w:b w:val="false"/>
                <w:i w:val="false"/>
                <w:color w:val="000000"/>
                <w:sz w:val="20"/>
              </w:rPr>
              <w:t>
мiрi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сапарға шығу
</w:t>
            </w:r>
            <w:r>
              <w:br/>
            </w:r>
            <w:r>
              <w:rPr>
                <w:rFonts w:ascii="Times New Roman"/>
                <w:b w:val="false"/>
                <w:i w:val="false"/>
                <w:color w:val="000000"/>
                <w:sz w:val="20"/>
              </w:rPr>
              <w:t>
және қайту
</w:t>
            </w:r>
            <w:r>
              <w:br/>
            </w:r>
            <w:r>
              <w:rPr>
                <w:rFonts w:ascii="Times New Roman"/>
                <w:b w:val="false"/>
                <w:i w:val="false"/>
                <w:color w:val="000000"/>
                <w:sz w:val="20"/>
              </w:rPr>
              <w:t>
күнi көрсе-
</w:t>
            </w:r>
            <w:r>
              <w:br/>
            </w:r>
            <w:r>
              <w:rPr>
                <w:rFonts w:ascii="Times New Roman"/>
                <w:b w:val="false"/>
                <w:i w:val="false"/>
                <w:color w:val="000000"/>
                <w:sz w:val="20"/>
              </w:rPr>
              <w:t>
тiлген сапар
</w:t>
            </w:r>
            <w:r>
              <w:br/>
            </w:r>
            <w:r>
              <w:rPr>
                <w:rFonts w:ascii="Times New Roman"/>
                <w:b w:val="false"/>
                <w:i w:val="false"/>
                <w:color w:val="000000"/>
                <w:sz w:val="20"/>
              </w:rPr>
              <w:t>
бағыты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билет
</w:t>
            </w:r>
            <w:r>
              <w:br/>
            </w:r>
            <w:r>
              <w:rPr>
                <w:rFonts w:ascii="Times New Roman"/>
                <w:b w:val="false"/>
                <w:i w:val="false"/>
                <w:color w:val="000000"/>
                <w:sz w:val="20"/>
              </w:rPr>
              <w:t>
нөмiрi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вагон
</w:t>
            </w:r>
            <w:r>
              <w:br/>
            </w:r>
            <w:r>
              <w:rPr>
                <w:rFonts w:ascii="Times New Roman"/>
                <w:b w:val="false"/>
                <w:i w:val="false"/>
                <w:color w:val="000000"/>
                <w:sz w:val="20"/>
              </w:rPr>
              <w:t>
үлгiсi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жүру
</w:t>
            </w:r>
            <w:r>
              <w:br/>
            </w:r>
            <w:r>
              <w:rPr>
                <w:rFonts w:ascii="Times New Roman"/>
                <w:b w:val="false"/>
                <w:i w:val="false"/>
                <w:color w:val="000000"/>
                <w:sz w:val="20"/>
              </w:rPr>
              <w:t>
құжатта-
</w:t>
            </w:r>
            <w:r>
              <w:br/>
            </w:r>
            <w:r>
              <w:rPr>
                <w:rFonts w:ascii="Times New Roman"/>
                <w:b w:val="false"/>
                <w:i w:val="false"/>
                <w:color w:val="000000"/>
                <w:sz w:val="20"/>
              </w:rPr>
              <w:t>
рының
</w:t>
            </w:r>
            <w:r>
              <w:br/>
            </w:r>
            <w:r>
              <w:rPr>
                <w:rFonts w:ascii="Times New Roman"/>
                <w:b w:val="false"/>
                <w:i w:val="false"/>
                <w:color w:val="000000"/>
                <w:sz w:val="20"/>
              </w:rPr>
              <w:t>
(билет-
</w:t>
            </w:r>
            <w:r>
              <w:br/>
            </w:r>
            <w:r>
              <w:rPr>
                <w:rFonts w:ascii="Times New Roman"/>
                <w:b w:val="false"/>
                <w:i w:val="false"/>
                <w:color w:val="000000"/>
                <w:sz w:val="20"/>
              </w:rPr>
              <w:t>
терiнiң)
</w:t>
            </w:r>
            <w:r>
              <w:br/>
            </w:r>
            <w:r>
              <w:rPr>
                <w:rFonts w:ascii="Times New Roman"/>
                <w:b w:val="false"/>
                <w:i w:val="false"/>
                <w:color w:val="000000"/>
                <w:sz w:val="20"/>
              </w:rPr>
              <w:t>
құны,
</w:t>
            </w:r>
            <w:r>
              <w:br/>
            </w:r>
            <w:r>
              <w:rPr>
                <w:rFonts w:ascii="Times New Roman"/>
                <w:b w:val="false"/>
                <w:i w:val="false"/>
                <w:color w:val="000000"/>
                <w:sz w:val="20"/>
              </w:rPr>
              <w:t>
теңге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M.O. Бердi:
</w:t>
      </w:r>
      <w:r>
        <w:br/>
      </w:r>
      <w:r>
        <w:rPr>
          <w:rFonts w:ascii="Times New Roman"/>
          <w:b w:val="false"/>
          <w:i w:val="false"/>
          <w:color w:val="000000"/>
          <w:sz w:val="28"/>
        </w:rPr>
        <w:t>
      Жол жүру құжаттарын
</w:t>
      </w:r>
      <w:r>
        <w:br/>
      </w:r>
      <w:r>
        <w:rPr>
          <w:rFonts w:ascii="Times New Roman"/>
          <w:b w:val="false"/>
          <w:i w:val="false"/>
          <w:color w:val="000000"/>
          <w:sz w:val="28"/>
        </w:rPr>
        <w:t>
      ресiмдеген бөлiмшенiң
</w:t>
      </w:r>
      <w:r>
        <w:br/>
      </w:r>
      <w:r>
        <w:rPr>
          <w:rFonts w:ascii="Times New Roman"/>
          <w:b w:val="false"/>
          <w:i w:val="false"/>
          <w:color w:val="000000"/>
          <w:sz w:val="28"/>
        </w:rPr>
        <w:t>
      басшысы                                         Т.А.Ә., қолы
</w:t>
      </w:r>
    </w:p>
    <w:p>
      <w:pPr>
        <w:spacing w:after="0"/>
        <w:ind w:left="0"/>
        <w:jc w:val="both"/>
      </w:pPr>
      <w:r>
        <w:rPr>
          <w:rFonts w:ascii="Times New Roman"/>
          <w:b w:val="false"/>
          <w:i w:val="false"/>
          <w:color w:val="000000"/>
          <w:sz w:val="28"/>
        </w:rPr>
        <w:t>
      M.O. Қабылдады:
</w:t>
      </w:r>
      <w:r>
        <w:br/>
      </w:r>
      <w:r>
        <w:rPr>
          <w:rFonts w:ascii="Times New Roman"/>
          <w:b w:val="false"/>
          <w:i w:val="false"/>
          <w:color w:val="000000"/>
          <w:sz w:val="28"/>
        </w:rPr>
        <w:t>
      Басшы
</w:t>
      </w:r>
      <w:r>
        <w:br/>
      </w:r>
      <w:r>
        <w:rPr>
          <w:rFonts w:ascii="Times New Roman"/>
          <w:b w:val="false"/>
          <w:i w:val="false"/>
          <w:color w:val="000000"/>
          <w:sz w:val="28"/>
        </w:rPr>
        <w:t>
      (жұмыспен қамтуды үйлестіру және
</w:t>
      </w:r>
      <w:r>
        <w:br/>
      </w:r>
      <w:r>
        <w:rPr>
          <w:rFonts w:ascii="Times New Roman"/>
          <w:b w:val="false"/>
          <w:i w:val="false"/>
          <w:color w:val="000000"/>
          <w:sz w:val="28"/>
        </w:rPr>
        <w:t>
      әлеуметтік бағдарламалар органы)                Т.А.Ә., қолы
</w:t>
      </w:r>
    </w:p>
    <w:p>
      <w:pPr>
        <w:spacing w:after="0"/>
        <w:ind w:left="0"/>
        <w:jc w:val="both"/>
      </w:pPr>
      <w:r>
        <w:rPr>
          <w:rFonts w:ascii="Times New Roman"/>
          <w:b w:val="false"/>
          <w:i w:val="false"/>
          <w:color w:val="000000"/>
          <w:sz w:val="28"/>
        </w:rPr>
        <w:t>
                                      Ұлы Отан соғысына қатысушылар
</w:t>
      </w:r>
      <w:r>
        <w:br/>
      </w:r>
      <w:r>
        <w:rPr>
          <w:rFonts w:ascii="Times New Roman"/>
          <w:b w:val="false"/>
          <w:i w:val="false"/>
          <w:color w:val="000000"/>
          <w:sz w:val="28"/>
        </w:rPr>
        <w:t>
                                      мен мүгедектерiнiң 2005 жылы
</w:t>
      </w:r>
      <w:r>
        <w:br/>
      </w:r>
      <w:r>
        <w:rPr>
          <w:rFonts w:ascii="Times New Roman"/>
          <w:b w:val="false"/>
          <w:i w:val="false"/>
          <w:color w:val="000000"/>
          <w:sz w:val="28"/>
        </w:rPr>
        <w:t>
                                     темiр жол көлiгiмен жол жүруiн
</w:t>
      </w:r>
      <w:r>
        <w:br/>
      </w:r>
      <w:r>
        <w:rPr>
          <w:rFonts w:ascii="Times New Roman"/>
          <w:b w:val="false"/>
          <w:i w:val="false"/>
          <w:color w:val="000000"/>
          <w:sz w:val="28"/>
        </w:rPr>
        <w:t>
                                      қамтамасыз ету және ағымдағы
</w:t>
      </w:r>
      <w:r>
        <w:br/>
      </w:r>
      <w:r>
        <w:rPr>
          <w:rFonts w:ascii="Times New Roman"/>
          <w:b w:val="false"/>
          <w:i w:val="false"/>
          <w:color w:val="000000"/>
          <w:sz w:val="28"/>
        </w:rPr>
        <w:t>
                                         нысаналы трансферттердi
</w:t>
      </w:r>
      <w:r>
        <w:br/>
      </w:r>
      <w:r>
        <w:rPr>
          <w:rFonts w:ascii="Times New Roman"/>
          <w:b w:val="false"/>
          <w:i w:val="false"/>
          <w:color w:val="000000"/>
          <w:sz w:val="28"/>
        </w:rPr>
        <w:t>
                                      пайдалану ережесiне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Жол жүру құжаттарын (билеттерiн) алуға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өтiнiмге сәйкес жол жүру құжаттарының (билеттерiнiң)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берiлмегенi туралы хабарлама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773"/>
        <w:gridCol w:w="1293"/>
        <w:gridCol w:w="5013"/>
        <w:gridCol w:w="32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Соғысқа
</w:t>
            </w:r>
            <w:r>
              <w:br/>
            </w:r>
            <w:r>
              <w:rPr>
                <w:rFonts w:ascii="Times New Roman"/>
                <w:b w:val="false"/>
                <w:i w:val="false"/>
                <w:color w:val="000000"/>
                <w:sz w:val="20"/>
              </w:rPr>
              <w:t>
қатысушының
</w:t>
            </w:r>
            <w:r>
              <w:br/>
            </w:r>
            <w:r>
              <w:rPr>
                <w:rFonts w:ascii="Times New Roman"/>
                <w:b w:val="false"/>
                <w:i w:val="false"/>
                <w:color w:val="000000"/>
                <w:sz w:val="20"/>
              </w:rPr>
              <w:t>
Т.А.Ә.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
</w:t>
            </w:r>
            <w:r>
              <w:br/>
            </w:r>
            <w:r>
              <w:rPr>
                <w:rFonts w:ascii="Times New Roman"/>
                <w:b w:val="false"/>
                <w:i w:val="false"/>
                <w:color w:val="000000"/>
                <w:sz w:val="20"/>
              </w:rPr>
              <w:t>
порт
</w:t>
            </w:r>
            <w:r>
              <w:br/>
            </w:r>
            <w:r>
              <w:rPr>
                <w:rFonts w:ascii="Times New Roman"/>
                <w:b w:val="false"/>
                <w:i w:val="false"/>
                <w:color w:val="000000"/>
                <w:sz w:val="20"/>
              </w:rPr>
              <w:t>
нө-
</w:t>
            </w:r>
            <w:r>
              <w:br/>
            </w:r>
            <w:r>
              <w:rPr>
                <w:rFonts w:ascii="Times New Roman"/>
                <w:b w:val="false"/>
                <w:i w:val="false"/>
                <w:color w:val="000000"/>
                <w:sz w:val="20"/>
              </w:rPr>
              <w:t>
мiрi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сапарға шығу және
</w:t>
            </w:r>
            <w:r>
              <w:br/>
            </w:r>
            <w:r>
              <w:rPr>
                <w:rFonts w:ascii="Times New Roman"/>
                <w:b w:val="false"/>
                <w:i w:val="false"/>
                <w:color w:val="000000"/>
                <w:sz w:val="20"/>
              </w:rPr>
              <w:t>
қайту күнi көрсетiлген сапар бағыты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жүру
</w:t>
            </w:r>
            <w:r>
              <w:br/>
            </w:r>
            <w:r>
              <w:rPr>
                <w:rFonts w:ascii="Times New Roman"/>
                <w:b w:val="false"/>
                <w:i w:val="false"/>
                <w:color w:val="000000"/>
                <w:sz w:val="20"/>
              </w:rPr>
              <w:t>
құжаттарының
</w:t>
            </w:r>
            <w:r>
              <w:br/>
            </w:r>
            <w:r>
              <w:rPr>
                <w:rFonts w:ascii="Times New Roman"/>
                <w:b w:val="false"/>
                <w:i w:val="false"/>
                <w:color w:val="000000"/>
                <w:sz w:val="20"/>
              </w:rPr>
              <w:t>
(билеттерiнiң)
</w:t>
            </w:r>
            <w:r>
              <w:br/>
            </w:r>
            <w:r>
              <w:rPr>
                <w:rFonts w:ascii="Times New Roman"/>
                <w:b w:val="false"/>
                <w:i w:val="false"/>
                <w:color w:val="000000"/>
                <w:sz w:val="20"/>
              </w:rPr>
              <w:t>
берілмеу себептері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M.O.
</w:t>
      </w:r>
      <w:r>
        <w:br/>
      </w:r>
      <w:r>
        <w:rPr>
          <w:rFonts w:ascii="Times New Roman"/>
          <w:b w:val="false"/>
          <w:i w:val="false"/>
          <w:color w:val="000000"/>
          <w:sz w:val="28"/>
        </w:rPr>
        <w:t>
      Жол жүру құжаттарын
</w:t>
      </w:r>
      <w:r>
        <w:br/>
      </w:r>
      <w:r>
        <w:rPr>
          <w:rFonts w:ascii="Times New Roman"/>
          <w:b w:val="false"/>
          <w:i w:val="false"/>
          <w:color w:val="000000"/>
          <w:sz w:val="28"/>
        </w:rPr>
        <w:t>
      ресiмдеген бөлiмшенiң
</w:t>
      </w:r>
      <w:r>
        <w:br/>
      </w:r>
      <w:r>
        <w:rPr>
          <w:rFonts w:ascii="Times New Roman"/>
          <w:b w:val="false"/>
          <w:i w:val="false"/>
          <w:color w:val="000000"/>
          <w:sz w:val="28"/>
        </w:rPr>
        <w:t>
      басшысы                                        Т.А.Ә., қолы
</w:t>
      </w:r>
    </w:p>
    <w:p>
      <w:pPr>
        <w:spacing w:after="0"/>
        <w:ind w:left="0"/>
        <w:jc w:val="both"/>
      </w:pPr>
      <w:r>
        <w:rPr>
          <w:rFonts w:ascii="Times New Roman"/>
          <w:b w:val="false"/>
          <w:i w:val="false"/>
          <w:color w:val="000000"/>
          <w:sz w:val="28"/>
        </w:rPr>
        <w:t>
                                      Ұлы Отан соғысына қатысушылар
</w:t>
      </w:r>
      <w:r>
        <w:br/>
      </w:r>
      <w:r>
        <w:rPr>
          <w:rFonts w:ascii="Times New Roman"/>
          <w:b w:val="false"/>
          <w:i w:val="false"/>
          <w:color w:val="000000"/>
          <w:sz w:val="28"/>
        </w:rPr>
        <w:t>
                                      мен мүгедектерiнiң 2005 жылы
</w:t>
      </w:r>
      <w:r>
        <w:br/>
      </w:r>
      <w:r>
        <w:rPr>
          <w:rFonts w:ascii="Times New Roman"/>
          <w:b w:val="false"/>
          <w:i w:val="false"/>
          <w:color w:val="000000"/>
          <w:sz w:val="28"/>
        </w:rPr>
        <w:t>
                                     темiр жол көлiгiмен жол жүруiн
</w:t>
      </w:r>
      <w:r>
        <w:br/>
      </w:r>
      <w:r>
        <w:rPr>
          <w:rFonts w:ascii="Times New Roman"/>
          <w:b w:val="false"/>
          <w:i w:val="false"/>
          <w:color w:val="000000"/>
          <w:sz w:val="28"/>
        </w:rPr>
        <w:t>
                                      қамтамасыз ету және ағымдағы
</w:t>
      </w:r>
      <w:r>
        <w:br/>
      </w:r>
      <w:r>
        <w:rPr>
          <w:rFonts w:ascii="Times New Roman"/>
          <w:b w:val="false"/>
          <w:i w:val="false"/>
          <w:color w:val="000000"/>
          <w:sz w:val="28"/>
        </w:rPr>
        <w:t>
                                         нысаналы трансферттердi
</w:t>
      </w:r>
      <w:r>
        <w:br/>
      </w:r>
      <w:r>
        <w:rPr>
          <w:rFonts w:ascii="Times New Roman"/>
          <w:b w:val="false"/>
          <w:i w:val="false"/>
          <w:color w:val="000000"/>
          <w:sz w:val="28"/>
        </w:rPr>
        <w:t>
                                      пайдалану ережесiне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Салыстырып тексеру актiсi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233"/>
        <w:gridCol w:w="1393"/>
        <w:gridCol w:w="1993"/>
        <w:gridCol w:w="1213"/>
        <w:gridCol w:w="1373"/>
        <w:gridCol w:w="2173"/>
        <w:gridCol w:w="161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Соғысқа
</w:t>
            </w:r>
            <w:r>
              <w:br/>
            </w:r>
            <w:r>
              <w:rPr>
                <w:rFonts w:ascii="Times New Roman"/>
                <w:b w:val="false"/>
                <w:i w:val="false"/>
                <w:color w:val="000000"/>
                <w:sz w:val="20"/>
              </w:rPr>
              <w:t>
қатысу-
</w:t>
            </w:r>
            <w:r>
              <w:br/>
            </w:r>
            <w:r>
              <w:rPr>
                <w:rFonts w:ascii="Times New Roman"/>
                <w:b w:val="false"/>
                <w:i w:val="false"/>
                <w:color w:val="000000"/>
                <w:sz w:val="20"/>
              </w:rPr>
              <w:t>
шының
</w:t>
            </w:r>
            <w:r>
              <w:br/>
            </w:r>
            <w:r>
              <w:rPr>
                <w:rFonts w:ascii="Times New Roman"/>
                <w:b w:val="false"/>
                <w:i w:val="false"/>
                <w:color w:val="000000"/>
                <w:sz w:val="20"/>
              </w:rPr>
              <w:t>
Т.А.Ә.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
</w:t>
            </w:r>
            <w:r>
              <w:br/>
            </w:r>
            <w:r>
              <w:rPr>
                <w:rFonts w:ascii="Times New Roman"/>
                <w:b w:val="false"/>
                <w:i w:val="false"/>
                <w:color w:val="000000"/>
                <w:sz w:val="20"/>
              </w:rPr>
              <w:t>
порт
</w:t>
            </w:r>
            <w:r>
              <w:br/>
            </w:r>
            <w:r>
              <w:rPr>
                <w:rFonts w:ascii="Times New Roman"/>
                <w:b w:val="false"/>
                <w:i w:val="false"/>
                <w:color w:val="000000"/>
                <w:sz w:val="20"/>
              </w:rPr>
              <w:t>
нө-
</w:t>
            </w:r>
            <w:r>
              <w:br/>
            </w:r>
            <w:r>
              <w:rPr>
                <w:rFonts w:ascii="Times New Roman"/>
                <w:b w:val="false"/>
                <w:i w:val="false"/>
                <w:color w:val="000000"/>
                <w:sz w:val="20"/>
              </w:rPr>
              <w:t>
мiрi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сапарға
</w:t>
            </w:r>
            <w:r>
              <w:br/>
            </w:r>
            <w:r>
              <w:rPr>
                <w:rFonts w:ascii="Times New Roman"/>
                <w:b w:val="false"/>
                <w:i w:val="false"/>
                <w:color w:val="000000"/>
                <w:sz w:val="20"/>
              </w:rPr>
              <w:t>
шығу
</w:t>
            </w:r>
            <w:r>
              <w:br/>
            </w:r>
            <w:r>
              <w:rPr>
                <w:rFonts w:ascii="Times New Roman"/>
                <w:b w:val="false"/>
                <w:i w:val="false"/>
                <w:color w:val="000000"/>
                <w:sz w:val="20"/>
              </w:rPr>
              <w:t>
және
</w:t>
            </w:r>
            <w:r>
              <w:br/>
            </w:r>
            <w:r>
              <w:rPr>
                <w:rFonts w:ascii="Times New Roman"/>
                <w:b w:val="false"/>
                <w:i w:val="false"/>
                <w:color w:val="000000"/>
                <w:sz w:val="20"/>
              </w:rPr>
              <w:t>
қайту
</w:t>
            </w:r>
            <w:r>
              <w:br/>
            </w:r>
            <w:r>
              <w:rPr>
                <w:rFonts w:ascii="Times New Roman"/>
                <w:b w:val="false"/>
                <w:i w:val="false"/>
                <w:color w:val="000000"/>
                <w:sz w:val="20"/>
              </w:rPr>
              <w:t>
күнi
</w:t>
            </w:r>
            <w:r>
              <w:br/>
            </w:r>
            <w:r>
              <w:rPr>
                <w:rFonts w:ascii="Times New Roman"/>
                <w:b w:val="false"/>
                <w:i w:val="false"/>
                <w:color w:val="000000"/>
                <w:sz w:val="20"/>
              </w:rPr>
              <w:t>
көрсе-
</w:t>
            </w:r>
            <w:r>
              <w:br/>
            </w:r>
            <w:r>
              <w:rPr>
                <w:rFonts w:ascii="Times New Roman"/>
                <w:b w:val="false"/>
                <w:i w:val="false"/>
                <w:color w:val="000000"/>
                <w:sz w:val="20"/>
              </w:rPr>
              <w:t>
тiлген
</w:t>
            </w:r>
            <w:r>
              <w:br/>
            </w:r>
            <w:r>
              <w:rPr>
                <w:rFonts w:ascii="Times New Roman"/>
                <w:b w:val="false"/>
                <w:i w:val="false"/>
                <w:color w:val="000000"/>
                <w:sz w:val="20"/>
              </w:rPr>
              <w:t>
сапар
</w:t>
            </w:r>
            <w:r>
              <w:br/>
            </w:r>
            <w:r>
              <w:rPr>
                <w:rFonts w:ascii="Times New Roman"/>
                <w:b w:val="false"/>
                <w:i w:val="false"/>
                <w:color w:val="000000"/>
                <w:sz w:val="20"/>
              </w:rPr>
              <w:t>
бағыты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
</w:t>
            </w:r>
            <w:r>
              <w:br/>
            </w:r>
            <w:r>
              <w:rPr>
                <w:rFonts w:ascii="Times New Roman"/>
                <w:b w:val="false"/>
                <w:i w:val="false"/>
                <w:color w:val="000000"/>
                <w:sz w:val="20"/>
              </w:rPr>
              <w:t>
лет
</w:t>
            </w:r>
            <w:r>
              <w:br/>
            </w:r>
            <w:r>
              <w:rPr>
                <w:rFonts w:ascii="Times New Roman"/>
                <w:b w:val="false"/>
                <w:i w:val="false"/>
                <w:color w:val="000000"/>
                <w:sz w:val="20"/>
              </w:rPr>
              <w:t>
нө-
</w:t>
            </w:r>
            <w:r>
              <w:br/>
            </w:r>
            <w:r>
              <w:rPr>
                <w:rFonts w:ascii="Times New Roman"/>
                <w:b w:val="false"/>
                <w:i w:val="false"/>
                <w:color w:val="000000"/>
                <w:sz w:val="20"/>
              </w:rPr>
              <w:t>
мiрi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вагон
</w:t>
            </w:r>
            <w:r>
              <w:br/>
            </w:r>
            <w:r>
              <w:rPr>
                <w:rFonts w:ascii="Times New Roman"/>
                <w:b w:val="false"/>
                <w:i w:val="false"/>
                <w:color w:val="000000"/>
                <w:sz w:val="20"/>
              </w:rPr>
              <w:t>
үлгiсi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жүру
</w:t>
            </w:r>
            <w:r>
              <w:br/>
            </w:r>
            <w:r>
              <w:rPr>
                <w:rFonts w:ascii="Times New Roman"/>
                <w:b w:val="false"/>
                <w:i w:val="false"/>
                <w:color w:val="000000"/>
                <w:sz w:val="20"/>
              </w:rPr>
              <w:t>
құжат-
</w:t>
            </w:r>
            <w:r>
              <w:br/>
            </w:r>
            <w:r>
              <w:rPr>
                <w:rFonts w:ascii="Times New Roman"/>
                <w:b w:val="false"/>
                <w:i w:val="false"/>
                <w:color w:val="000000"/>
                <w:sz w:val="20"/>
              </w:rPr>
              <w:t>
тарының
</w:t>
            </w:r>
            <w:r>
              <w:br/>
            </w:r>
            <w:r>
              <w:rPr>
                <w:rFonts w:ascii="Times New Roman"/>
                <w:b w:val="false"/>
                <w:i w:val="false"/>
                <w:color w:val="000000"/>
                <w:sz w:val="20"/>
              </w:rPr>
              <w:t>
(билет-
</w:t>
            </w:r>
            <w:r>
              <w:br/>
            </w:r>
            <w:r>
              <w:rPr>
                <w:rFonts w:ascii="Times New Roman"/>
                <w:b w:val="false"/>
                <w:i w:val="false"/>
                <w:color w:val="000000"/>
                <w:sz w:val="20"/>
              </w:rPr>
              <w:t>
терi-
</w:t>
            </w:r>
            <w:r>
              <w:br/>
            </w:r>
            <w:r>
              <w:rPr>
                <w:rFonts w:ascii="Times New Roman"/>
                <w:b w:val="false"/>
                <w:i w:val="false"/>
                <w:color w:val="000000"/>
                <w:sz w:val="20"/>
              </w:rPr>
              <w:t>
нiң)
</w:t>
            </w:r>
            <w:r>
              <w:br/>
            </w:r>
            <w:r>
              <w:rPr>
                <w:rFonts w:ascii="Times New Roman"/>
                <w:b w:val="false"/>
                <w:i w:val="false"/>
                <w:color w:val="000000"/>
                <w:sz w:val="20"/>
              </w:rPr>
              <w:t>
құны,
</w:t>
            </w:r>
            <w:r>
              <w:br/>
            </w:r>
            <w:r>
              <w:rPr>
                <w:rFonts w:ascii="Times New Roman"/>
                <w:b w:val="false"/>
                <w:i w:val="false"/>
                <w:color w:val="000000"/>
                <w:sz w:val="20"/>
              </w:rPr>
              <w:t>
теңге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күні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сомасы: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Жол жүру құжаттарын
</w:t>
      </w:r>
      <w:r>
        <w:br/>
      </w:r>
      <w:r>
        <w:rPr>
          <w:rFonts w:ascii="Times New Roman"/>
          <w:b w:val="false"/>
          <w:i w:val="false"/>
          <w:color w:val="000000"/>
          <w:sz w:val="28"/>
        </w:rPr>
        <w:t>
      ресiмдеген бөлiмшенiң
</w:t>
      </w:r>
      <w:r>
        <w:br/>
      </w:r>
      <w:r>
        <w:rPr>
          <w:rFonts w:ascii="Times New Roman"/>
          <w:b w:val="false"/>
          <w:i w:val="false"/>
          <w:color w:val="000000"/>
          <w:sz w:val="28"/>
        </w:rPr>
        <w:t>
      басшысы                                         Т.А.Ә., қолы
</w:t>
      </w:r>
    </w:p>
    <w:p>
      <w:pPr>
        <w:spacing w:after="0"/>
        <w:ind w:left="0"/>
        <w:jc w:val="both"/>
      </w:pPr>
      <w:r>
        <w:rPr>
          <w:rFonts w:ascii="Times New Roman"/>
          <w:b w:val="false"/>
          <w:i w:val="false"/>
          <w:color w:val="000000"/>
          <w:sz w:val="28"/>
        </w:rPr>
        <w:t>
      M.O.
</w:t>
      </w:r>
      <w:r>
        <w:br/>
      </w:r>
      <w:r>
        <w:rPr>
          <w:rFonts w:ascii="Times New Roman"/>
          <w:b w:val="false"/>
          <w:i w:val="false"/>
          <w:color w:val="000000"/>
          <w:sz w:val="28"/>
        </w:rPr>
        <w:t>
      Басшы                                           Т.А.Ә., қолы
</w:t>
      </w:r>
      <w:r>
        <w:br/>
      </w:r>
      <w:r>
        <w:rPr>
          <w:rFonts w:ascii="Times New Roman"/>
          <w:b w:val="false"/>
          <w:i w:val="false"/>
          <w:color w:val="000000"/>
          <w:sz w:val="28"/>
        </w:rPr>
        <w:t>
      (жұмыспен қамтуды үйлестiру және
</w:t>
      </w:r>
      <w:r>
        <w:br/>
      </w:r>
      <w:r>
        <w:rPr>
          <w:rFonts w:ascii="Times New Roman"/>
          <w:b w:val="false"/>
          <w:i w:val="false"/>
          <w:color w:val="000000"/>
          <w:sz w:val="28"/>
        </w:rPr>
        <w:t>
      әлеуметтiк бағдарламалар органы)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