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9d9b" w14:textId="5ef9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1996 жылғы 2 сәуірдегі N 2923 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қаңтардағы N 27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1996 жылғы 2 сәуірдегі N 2923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1996 жылғы 2 сәуірдегі N 2923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"Ұлты қазақ азаматтардың тегі мен әкесінің атын жазуға байланысты мәселелерді шешу тәртібі туралы" 1996 жылы 2 сәуірдегі N 2923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14, 107-құжат)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"ішкі істер" деген сөздер "әділет"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