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d57e" w14:textId="4dbd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12 желтоқсандағы N 1260 және 2003 жылғы 26 желтоқсандағы N 1327 каулыларына өзгерiстер енгізу туралы</w:t>
      </w:r>
    </w:p>
    <w:p>
      <w:pPr>
        <w:spacing w:after="0"/>
        <w:ind w:left="0"/>
        <w:jc w:val="both"/>
      </w:pPr>
      <w:r>
        <w:rPr>
          <w:rFonts w:ascii="Times New Roman"/>
          <w:b w:val="false"/>
          <w:i w:val="false"/>
          <w:color w:val="000000"/>
          <w:sz w:val="28"/>
        </w:rPr>
        <w:t>Қазақстан Республикасы Үкіметінің 2004 жылғы 21 маусымдағы N 684-1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кейбiр шешiмдерiне мынадай өзгерiстер енгiзiлсiн:
</w:t>
      </w:r>
      <w:r>
        <w:br/>
      </w:r>
      <w:r>
        <w:rPr>
          <w:rFonts w:ascii="Times New Roman"/>
          <w:b w:val="false"/>
          <w:i w:val="false"/>
          <w:color w:val="000000"/>
          <w:sz w:val="28"/>
        </w:rPr>
        <w:t>
      1)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2-қосымшада:
</w:t>
      </w:r>
      <w:r>
        <w:br/>
      </w:r>
      <w:r>
        <w:rPr>
          <w:rFonts w:ascii="Times New Roman"/>
          <w:b w:val="false"/>
          <w:i w:val="false"/>
          <w:color w:val="000000"/>
          <w:sz w:val="28"/>
        </w:rPr>
        <w:t>
      05 "Денсаулық сақтау" функционалдық тобы бойынша:
</w:t>
      </w:r>
      <w:r>
        <w:br/>
      </w:r>
      <w:r>
        <w:rPr>
          <w:rFonts w:ascii="Times New Roman"/>
          <w:b w:val="false"/>
          <w:i w:val="false"/>
          <w:color w:val="000000"/>
          <w:sz w:val="28"/>
        </w:rPr>
        <w:t>
      226 "Қазақстан Республикасының Денсаулық сақтау министрлiгi" әкімшісі бойынша:
</w:t>
      </w:r>
      <w:r>
        <w:br/>
      </w:r>
      <w:r>
        <w:rPr>
          <w:rFonts w:ascii="Times New Roman"/>
          <w:b w:val="false"/>
          <w:i w:val="false"/>
          <w:color w:val="000000"/>
          <w:sz w:val="28"/>
        </w:rPr>
        <w:t>
      016 "Денсаулық сақтау объектілерiн салу және қайта жаңарту" бағдарламасында:
</w:t>
      </w:r>
      <w:r>
        <w:br/>
      </w:r>
      <w:r>
        <w:rPr>
          <w:rFonts w:ascii="Times New Roman"/>
          <w:b w:val="false"/>
          <w:i w:val="false"/>
          <w:color w:val="000000"/>
          <w:sz w:val="28"/>
        </w:rPr>
        <w:t>
      "Астана қаласында Қазақстан Республикасы Денсаулық сақтау министрлігінiң 240 төсекке арналған Балалар денсаулығы ғылыми
</w:t>
      </w:r>
      <w:r>
        <w:br/>
      </w:r>
      <w:r>
        <w:rPr>
          <w:rFonts w:ascii="Times New Roman"/>
          <w:b w:val="false"/>
          <w:i w:val="false"/>
          <w:color w:val="000000"/>
          <w:sz w:val="28"/>
        </w:rPr>
        <w:t>
орталығын салу                                              47000
</w:t>
      </w:r>
      <w:r>
        <w:br/>
      </w:r>
      <w:r>
        <w:rPr>
          <w:rFonts w:ascii="Times New Roman"/>
          <w:b w:val="false"/>
          <w:i w:val="false"/>
          <w:color w:val="000000"/>
          <w:sz w:val="28"/>
        </w:rPr>
        <w:t>
      Астана қаласында 350 төсек ауысымда әйелдер консультациясы
</w:t>
      </w:r>
      <w:r>
        <w:br/>
      </w:r>
      <w:r>
        <w:rPr>
          <w:rFonts w:ascii="Times New Roman"/>
          <w:b w:val="false"/>
          <w:i w:val="false"/>
          <w:color w:val="000000"/>
          <w:sz w:val="28"/>
        </w:rPr>
        <w:t>
бар 250 орынға арналған перинаталдық орталығын салу        700000"
</w:t>
      </w:r>
      <w:r>
        <w:br/>
      </w:r>
      <w:r>
        <w:rPr>
          <w:rFonts w:ascii="Times New Roman"/>
          <w:b w:val="false"/>
          <w:i w:val="false"/>
          <w:color w:val="000000"/>
          <w:sz w:val="28"/>
        </w:rPr>
        <w:t>
деген сөздер мынадай редакцияда жазылсын:
</w:t>
      </w:r>
      <w:r>
        <w:br/>
      </w:r>
      <w:r>
        <w:rPr>
          <w:rFonts w:ascii="Times New Roman"/>
          <w:b w:val="false"/>
          <w:i w:val="false"/>
          <w:color w:val="000000"/>
          <w:sz w:val="28"/>
        </w:rPr>
        <w:t>
      "Астана қаласында 500 төсектiк Ана мен бала республикалық
</w:t>
      </w:r>
      <w:r>
        <w:br/>
      </w:r>
      <w:r>
        <w:rPr>
          <w:rFonts w:ascii="Times New Roman"/>
          <w:b w:val="false"/>
          <w:i w:val="false"/>
          <w:color w:val="000000"/>
          <w:sz w:val="28"/>
        </w:rPr>
        <w:t>
ғылыми орталығының құрылысын салуға                        747000";
</w:t>
      </w:r>
      <w:r>
        <w:br/>
      </w:r>
      <w:r>
        <w:rPr>
          <w:rFonts w:ascii="Times New Roman"/>
          <w:b w:val="false"/>
          <w:i w:val="false"/>
          <w:color w:val="000000"/>
          <w:sz w:val="28"/>
        </w:rPr>
        <w:t>
      2) "2004 жылға арналған республикалық бюджеттiк бағдарламалардың паспорттарын бекiту туралы" Қазақстан Республикасы Үкiметiнiң 2003 жылғы 26 желтоқсандағы N 1327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235-қосымшада </w:t>
      </w:r>
      <w:r>
        <w:rPr>
          <w:rFonts w:ascii="Times New Roman"/>
          <w:b w:val="false"/>
          <w:i w:val="false"/>
          <w:color w:val="000000"/>
          <w:sz w:val="28"/>
        </w:rPr>
        <w:t>
:
</w:t>
      </w:r>
      <w:r>
        <w:br/>
      </w:r>
      <w:r>
        <w:rPr>
          <w:rFonts w:ascii="Times New Roman"/>
          <w:b w:val="false"/>
          <w:i w:val="false"/>
          <w:color w:val="000000"/>
          <w:sz w:val="28"/>
        </w:rPr>
        <w:t>
      "Бюджеттiк бағдарламаны iске асыру жөніндегi iс-шаралар жоспары" деген 6-тармақтың кестесiнде:
</w:t>
      </w:r>
      <w:r>
        <w:br/>
      </w:r>
      <w:r>
        <w:rPr>
          <w:rFonts w:ascii="Times New Roman"/>
          <w:b w:val="false"/>
          <w:i w:val="false"/>
          <w:color w:val="000000"/>
          <w:sz w:val="28"/>
        </w:rPr>
        <w:t>
      5-бағанда "Астана қаласында Қазақстан Республикасы Денсаулық сақтау министрлігінiң 240 төсектік Балалар денсаулығы ғылыми орталығы құрылысының жобалық-сметалық құжаттамасын әзiрлеу және мемлекеттiк ведомстводан тыс сараптамадан өткiзу; заңнамада белгіленген тәртiппен бекiтілген жобалық-сметалық құжаттамаға сәйкес Астана қаласында әйелдер консультациясы бар бiр ауысымда 250 адам қабылдайтын 350 төсектiк перинаталдық орталықтың, Сот медицинасы орталығы Павлодар филиалының мәйiтхана ғимаратын" деген сөздер "заңнамада белгіленген тәртiппен бекiтiлген жобалық-сметалық құжаттамаға сәйкес Астана қаласында 500 төсектiк Ана мен бала республикалық ғылыми орталығы, Сот медицинасы орталығы Павлодар филиалының мәйiтхана ғимараты жобасының жобалық-сметалық құжаттамасын әзiрлеу, оны мемлекеттік ведомстводан тыс сараптамадан өткiзу және" деген сөздермен ауыстырылсын;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"Бюджеттік бағдарламаны орындаудан күтілетiн нәтижелер: мемлекеттік ведомстводан тыс жобалық сараптамадан өткен және заңнамада белгiленген тәртіппен бекiтiлген жобалық-сметалық құжаттама, бекiтiлген жобалық-сметалық құжаттамаға сәйкес Астана қаласында 500 төсектік Ана мен бала республикалық ғылыми орталығының құрылысы жөнiндегі жұмыстардың көлемi; Сот медицинасы орталығының Павлодар филиалы мәйiтханасының ғимаратын пайдалануға бepу.".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