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11f2" w14:textId="88e1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сәуірдегі N 197в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349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", Қазақстан Республикасы Қылмыстық iс жүргiзу кодексiнiң 534, 537-541-баптар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", қылмыстық қудалау саласында алынған халықаралық мiндеттемелердi жедел орындау және қамтамасыз ет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", шетелде ұсталған Қазақстан Республикасының азаматтарын экстрадициялау саласында халықаралық ынтымақтастықты кеңейт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i реттiк нөмiрi 2-жолының 5-бағаны ", арнайы экстрадициялық топтарды жiберу және анықталған әрi ұсталған қылмыскерлердi әлемнiң әр түрлi елдерiнен Қазақстан Республикасына экстрадициялау мәселелерiн жедел шешудi қамтамасыз ет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", қылмыстарды ашу, оларды жасаған адамдарды әшкерелеу және қылмыстық жауапкершiлiкке тарту, қылмыстық iс-әрекет жасағаны үшiн жазаның бұлтартпастығы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