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d0d" w14:textId="20a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қарашадағы N 197щ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"деңгейін арттыру," деген сөздерден кейін "судьялыққа кандидат магистранттарды даярлау,"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"қамтамасыз ету," деген сөздерден кейін "судьялыққа кандидат магистранттарды даярлау,"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"шегінде ұстау." деген сөздерден кейін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стипендия төлеуді қоса алғанда, саны 45 бірлік судьялыққа кандидат магистранттарды даярлау.".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