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f326" w14:textId="705f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Үкіметiнiң 2003 жылғы 26 желтоқсандағы N 1327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қарашадағы N 197х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бекiту туралы" Қазақстан Республикасы Үкiметiнiң 2003 жылғы 26 желтоқсандағы N 1327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N 3-1-қосымшамен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 15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N 197х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3-1-қосымша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101 Қазақстан Республикасы Президентінің Әкімшілігі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Бюджеттiк бағдарламаның әкiмшісi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тарихи-мәдени құндылықтарды сақтау" </w:t>
      </w:r>
      <w:r>
        <w:br/>
      </w:r>
      <w:r>
        <w:rPr>
          <w:rFonts w:ascii="Times New Roman"/>
          <w:b/>
          <w:i w:val="false"/>
          <w:color w:val="000000"/>
        </w:rPr>
        <w:t xml:space="preserve">
004 республикалық бюджеттiк бағдарламаның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10485 мың теңге (он миллион төрт жүз сексен бес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нормативтік-құқықтық негiзi: "Қазақстан Республикасының Тұңғыш Президентi туралы" Қазақстан Республикасының 2000 жылғы 20 шiлдедегi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"Тарихи-мәдени мұраны қорғау және пайдалану туралы" Қазақстан Республикасының 1992 жылғы 2 шiлдедегi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"Мәдениет туралы" Қазақстан Республикасының 1996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"Мемлекеттiк қызмет туралы" Қазақстан Республикасының 1999 жылғы 23 шiлдедегi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"Мемлекеттiк сатып алу туралы" Қазақстан Республикасының 2002 жылғы 16 мамырдағы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"Мемлекеттік саяси қызметшiлер лауазымдарының тiзiлiмi мен мемлекеттік саяси қызметшілерге тәртіптік жаза қолдану тәртiбi туралы ереженi бекiту туралы" Қазақстан Республикасы Президентiнің 1999 жылғы 29 желтоқсандағы N 317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Президентiнiң "Мемлекеттік әкiмшiлiк қызметшілер лауазымдарының санаттары бойынша тiзiлiмiн бекiту туралы" 2004 жылғы 17 қаңтардағы N 1282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Президентiнiң "Қазақстан Республикасының мемлекеттік бюджеті және Ұлттық Банкiнiң сметасы (бюджетi) есебiнен қамтылған Қазақстан Республикасы органдары қызметкерлерiне еңбекақы төлеудiң бiрыңғай жүйесi туралы" 2004 жылғы 17 қаңтардағы N 1284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Президентiнiң "Қазақстан Республикасының Тұңғыш Президентiнiң мұражайын құру туралы" 2004 жылғы 28 тамыздағы N 1431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, "Мемлекеттiк мекемелердiң мемлекеттiк қызметшi емес қызметкерлерiне және қазыналық кәсiпорындардың қызметкерлерiне еңбекақы төлеу жүйесi туралы" Қазақстан Республикасы Үкiметiнiң 2002 жылғы 11 қаңтардағы N 41 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тарихи-мәдени мұраны сақтауды, есепке алуды, жинақтауды, зерделеу мен пайдалануды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мiндеттерi: тарихи-мәдени құндылықтардың республикалық деңгейде сақталуын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iске асыру жөнiндегi іс-шаралар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|Бағдарла.|Кiші   |Бағдар. |Бағдарламаларды (кiшi|Iске |Жауапты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p/c|маның    |бағдар.|ламалар |бағдарламаларды) iске|асыру|орындау.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|коды     |ламаның|дың     |асыру жөніндегі іс-  |мер. |шылар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|коды   |(кiшi   |шаралар              |зiмi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       |бағдар. |           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       |ламалар.|           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       |дың)    |           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       |атауы   |           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1      2         3       4             5                6     7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004             Тарихи-  Қазақстан Республи.    жыл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мәдени   касы Тұңғыш Прези.     бой.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құнды.   дентiнiң Мұражайын 40  ына  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лықтар.  бiрлiк штат саны            Тұңғыш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ды сақ.  шегінде ұстауды             Прези.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тау      қамтамасыз ету.             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4 факс және 6 қағаз         мұражайы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жою аппараттарын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Бюджеттік бағдарламаны орындаудан күтiлетін нәтижелер: Қазақстан Республикасы Тұңғыш Президентiнiң өмiрiне, мемлекеттік және қоғамдық қызметiне қатысты материалдарды кешендi түрде жинау, жүйелеу, сақтау, зерттеу және жұртшылыққа танымал ету негiзiнде тарихи-мәдени және әлеуметтiк-саяси ақпаратты жинақтау және зерделеу процесін мәдениеттану және ғылыми-әдістемелік тұрғыдан қамтамасыз ету.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