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3d1b" w14:textId="274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Еңбек кодексiн қолданысқа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1436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кодексiн қолданысқа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Еңбек кодексiн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қолданысқа енгiзу туралы"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Еңбек кодексi 2006 жылғы 1 қаңтардан бастап қолданысқа енгізiлсiн.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жылғы 1 қаңтардан бастап мынадай заң актiлерiнiң күшi жойылды деп танылсын: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"Ұжымдық шарттар туралы" Қазақстан Республикасының 1992 жылғы 4 шілдедегi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Жоғарғы Кеңесiнің Жаршысы, 1992 ж., N 16, 442-құжат).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"Ұжымдық шарттар туралы" Қазақстан Республикасының Заңын қолданысқа енгізу туралы" Қазақстан Республикасы Жоғарғы Кеңесiнiң 1992 жылғы 4 шілдедегi қаулысы (Қазақстан Республикасының Жоғарғы Кеңесiнiң Жаршысы, 1992 ж., N 16, 423-құжат).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"Ұжымдық еңбек даулары мен ереуiлдер туралы" Қазақстан Республикасының 1996 жылғы 8 шілдедегi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1996 ж., N 13, 264-құжат).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"Қазақстан Республикасындағы еңбек туралы" Қазақстан Республикасының 1999 жылғы 10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1999 ж., N 24, 1068-құжат; 2001 ж., N 23, 309-құжат; 2003 ж., N 18, 142-құжат).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"Қазақстан Республикасындағы еңбек туралы" Қазақстан Республикасының Заңын қолданысқа енгiзу туралы" Қазақстан Республикасының 1999 жылғы 10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1999 ж., N 24, 1069-құжат).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"Қазақстан Республикасындағы әлеуметтік әріптестік туралы" Қазақстан Республикасының 2000 жылғы 18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2000 ж., N 22, 409-құжат).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"Еңбек қауiпсiздiгi және еңбекті қорғау туралы" Қазақстан Республикасының 2004 жылғы 28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Парламентiнің Жаршысы, 2004 ж., N 3-4, 17-құжат).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нормативтiк құқықтық актiлер Қазақстан Республикасының Еңбек кодексімен сәйкестiкке келтiрілсiн.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 Қазақстан Республикасының Еңбек кодексiмен сәйкестікке келтiрiлгенге дейiн Қазақстан Республикасының нормативтік құқықтық актілері Қазақстан Республикасының Еңбек кодексіне қайшы келмейтін бөлігінде қолданылады.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