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12ee" w14:textId="d241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бюджеттерiне дәрiлiк заттарды, вакциналарды және басқа да иммундық-биологиялық препараттарды сатып алуға берілетiн ағымдағы нысаналы трансферттер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Заңының 
</w:t>
      </w:r>
      <w:r>
        <w:rPr>
          <w:rFonts w:ascii="Times New Roman"/>
          <w:b w:val="false"/>
          <w:i w:val="false"/>
          <w:color w:val="000000"/>
          <w:sz w:val="28"/>
        </w:rPr>
        <w:t xml:space="preserve"> 14-бабына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Облыстық бюджеттерге, Астана және Алматы қалаларының бюджеттерiне дәрiлiк заттарды, вакциналарды және басқа да медициналық иммундық-биологиялық препараттарды сатып алуға берiлетiн ағымдағы нысаналы трансферттердi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w:t>
      </w:r>
      <w:r>
        <w:br/>
      </w:r>
      <w:r>
        <w:rPr>
          <w:rFonts w:ascii="Times New Roman"/>
          <w:b w:val="false"/>
          <w:i w:val="false"/>
          <w:color w:val="000000"/>
          <w:sz w:val="28"/>
        </w:rPr>
        <w:t>
      вакциналарды және басқа да медициналық иммундық-биологиялық препараттарды сатып алуға берiлетiн ағымдағы нысаналы трансферттердiң сомасын бөлу;
</w:t>
      </w:r>
      <w:r>
        <w:br/>
      </w:r>
      <w:r>
        <w:rPr>
          <w:rFonts w:ascii="Times New Roman"/>
          <w:b w:val="false"/>
          <w:i w:val="false"/>
          <w:color w:val="000000"/>
          <w:sz w:val="28"/>
        </w:rPr>
        <w:t>
      туберкулезбен ауыратындар үшiн туберкулезге қарсы препараттарды сатып алуға берiлетiн ағымдағы нысаналы трансферттердiң сомасын бөлу;
</w:t>
      </w:r>
      <w:r>
        <w:br/>
      </w:r>
      <w:r>
        <w:rPr>
          <w:rFonts w:ascii="Times New Roman"/>
          <w:b w:val="false"/>
          <w:i w:val="false"/>
          <w:color w:val="000000"/>
          <w:sz w:val="28"/>
        </w:rPr>
        <w:t>
      қант диабетiмен ауыратындар үшiн диабетке қарсы препараттарды және жеткiзiп беру құралдарын сатып алуға берiлетiн ағымдағы нысаналы трансферттердiң сомасын бөлу;
</w:t>
      </w:r>
      <w:r>
        <w:br/>
      </w:r>
      <w:r>
        <w:rPr>
          <w:rFonts w:ascii="Times New Roman"/>
          <w:b w:val="false"/>
          <w:i w:val="false"/>
          <w:color w:val="000000"/>
          <w:sz w:val="28"/>
        </w:rPr>
        <w:t>
      онкологиялық аурулармен ауыратындар үшiн химиялық препараттарды сатып алуға берiлетiн ағымдағы нысаналы трансферттердiң сомасын бөлу;
</w:t>
      </w:r>
      <w:r>
        <w:br/>
      </w:r>
      <w:r>
        <w:rPr>
          <w:rFonts w:ascii="Times New Roman"/>
          <w:b w:val="false"/>
          <w:i w:val="false"/>
          <w:color w:val="000000"/>
          <w:sz w:val="28"/>
        </w:rPr>
        <w:t>
      бүйрек кемiстiгi бар аурулар үшiн дәрiлiк заттар, шығыс материалдары мен жинақтаушылары бар диализаторлар, сондай-ақ бүйрегiн ауыстырып қондырған науқастарға дәрiлiк заттар сатып алуға берiлетiн ағымдағы нысаналы трансферттердiң сомасын бөлу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министрлiгi Қазақстан Республикасының Үкiметi белгiлеген тәртiппен ағымдағы нысаналы трансферттердiң бекiтiлген сомасын аударуды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әкiмдерi:
</w:t>
      </w:r>
      <w:r>
        <w:br/>
      </w:r>
      <w:r>
        <w:rPr>
          <w:rFonts w:ascii="Times New Roman"/>
          <w:b w:val="false"/>
          <w:i w:val="false"/>
          <w:color w:val="000000"/>
          <w:sz w:val="28"/>
        </w:rPr>
        <w:t>
      1) ағымдағы нысаналы трансферттердiң бөлiнген сомасын уақтылы және мақсатты пайдалануды;
</w:t>
      </w:r>
      <w:r>
        <w:br/>
      </w:r>
      <w:r>
        <w:rPr>
          <w:rFonts w:ascii="Times New Roman"/>
          <w:b w:val="false"/>
          <w:i w:val="false"/>
          <w:color w:val="000000"/>
          <w:sz w:val="28"/>
        </w:rPr>
        <w:t>
      2) ағымдағы нысаналы трансферттердiң бөлiнген сомасын пайдалану туралы есептердi есептi тоқсаннан кейiнгi айдың 5-күнiне дейiн Қазақстан Республикасы Денсаулық сақтау министрлiгiне ұсынуды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1384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дәрiлiк заттарды, вакциналарды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медициналық иммундық-биологиялық препараттарды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алуға берiлетiн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028 "Облыстық бюджеттерге, Астана және Алматы қалаларының бюджеттерiне дәрiлiк заттарды, вакциналарды және басқа да иммундық-биологиялық препараттарды сатып алуға берiлетiн ағымдағы нысаналы трансферттер" республикалық бюджеттiк бағдарламасының қаражаты есебiнен жүзеге асырылатын облыстық бюджеттерге, Астана және Алматы қалаларының бюджеттерiне дәрiлiк заттарды, вакциналарды және басқа да иммундық-биологиялық препараттарды сатып алуға берiлетiн ағымдағы нысаналы трансферттердi пайдалану тәртiбiн айқындайды.
</w:t>
      </w:r>
      <w:r>
        <w:br/>
      </w:r>
      <w:r>
        <w:rPr>
          <w:rFonts w:ascii="Times New Roman"/>
          <w:b w:val="false"/>
          <w:i w:val="false"/>
          <w:color w:val="000000"/>
          <w:sz w:val="28"/>
        </w:rPr>
        <w:t>
      1. 2005 жылға арналған болжамды бағаларды ескере отырып, дәрiлiк заттардың, вакциналарды және басқа да медициналық иммундық-биологиялық препараттардың бiрыңғай номенклатурасын, сондай-ақ олардың көлемiн Қазақстан Республикасы Денсаулық сақтау министрлiгi айқындайды.
</w:t>
      </w:r>
      <w:r>
        <w:br/>
      </w:r>
      <w:r>
        <w:rPr>
          <w:rFonts w:ascii="Times New Roman"/>
          <w:b w:val="false"/>
          <w:i w:val="false"/>
          <w:color w:val="000000"/>
          <w:sz w:val="28"/>
        </w:rPr>
        <w:t>
      2. Дәрiлiк заттарды, вакциналарды және басқа да медициналық иммундық-биологиялық препараттарды мемлекеттiк сатып алу жөнiндегi конкурстың бiрыңғай ұйымдастырушысы болып Қазақстан Республикасы Денсаулық сақтау министрлiгi әрекет етедi. Конкурстық комиссияның құрамына облыстық, Астана және Алматы қалаларының денсаулық сақтауды басқару (дәрiлiк заттарды сатып алу кезiнде) және санитарлық-эпидемиологиялық қадағалау (вакциналарды және басқа да медициналық иммундық-биологиялық препараттарды сатып алу кезiнде) органдарының өкiлдерi енгiзiледi.
</w:t>
      </w:r>
      <w:r>
        <w:br/>
      </w:r>
      <w:r>
        <w:rPr>
          <w:rFonts w:ascii="Times New Roman"/>
          <w:b w:val="false"/>
          <w:i w:val="false"/>
          <w:color w:val="000000"/>
          <w:sz w:val="28"/>
        </w:rPr>
        <w:t>
      3. Қазақстан Республикасы Денсаулық сақтау министрлiгi заңнамада белгiленген тәртiппен дәрiлiк заттар бойынша конкурстың (баға ұсыныстарының сұранымын немесе бiр көзден мемлекеттiк сатып алуды пайдалана отырып жеткiзушiнi iрiктеу) қорытындылары туралы хаттаманы дәрiлiк заттар бойынша облыстық, Астана және Алматы қалаларының денсаулық сақтау департаменттерiне (басқармаларына), вакциналарды және басқа да медициналық иммундық-биологиялық препараттар бойынша облыстық, Астана және Алматы қалаларының санитарлық-эпидемиологиялық қадағалау департаменттерiне (басқармаларына) жiбередi.
</w:t>
      </w:r>
      <w:r>
        <w:br/>
      </w:r>
      <w:r>
        <w:rPr>
          <w:rFonts w:ascii="Times New Roman"/>
          <w:b w:val="false"/>
          <w:i w:val="false"/>
          <w:color w:val="000000"/>
          <w:sz w:val="28"/>
        </w:rPr>
        <w:t>
      4. Облыстық, Астана және Алматы қалаларының денсаулық сақтау департаменттерi (басқармалары) мен санитарлық-эпидемиологиялық қадағалау департаменттерi (басқармалары) заңнамада белгiленген тәртiппен және мерзiмде:
</w:t>
      </w:r>
      <w:r>
        <w:br/>
      </w:r>
      <w:r>
        <w:rPr>
          <w:rFonts w:ascii="Times New Roman"/>
          <w:b w:val="false"/>
          <w:i w:val="false"/>
          <w:color w:val="000000"/>
          <w:sz w:val="28"/>
        </w:rPr>
        <w:t>
      мемлекеттiк сатып алу туралы шарттар жасасуды жүзеге асырады;
</w:t>
      </w:r>
      <w:r>
        <w:br/>
      </w:r>
      <w:r>
        <w:rPr>
          <w:rFonts w:ascii="Times New Roman"/>
          <w:b w:val="false"/>
          <w:i w:val="false"/>
          <w:color w:val="000000"/>
          <w:sz w:val="28"/>
        </w:rPr>
        <w:t>
      қазынашылық органдарда мемлекеттiк сатып алу туралы шарттардың тiркелуi және олардың одан әрi орындалуы жөнiндегi шараларды қабылдайды;
</w:t>
      </w:r>
      <w:r>
        <w:br/>
      </w:r>
      <w:r>
        <w:rPr>
          <w:rFonts w:ascii="Times New Roman"/>
          <w:b w:val="false"/>
          <w:i w:val="false"/>
          <w:color w:val="000000"/>
          <w:sz w:val="28"/>
        </w:rPr>
        <w:t>
      дәрiлiк заттарды, вакциналарды және басқа да медициналық иммундық-биологиялық препараттарды соңғы алушыларды айқындайды;
</w:t>
      </w:r>
      <w:r>
        <w:br/>
      </w:r>
      <w:r>
        <w:rPr>
          <w:rFonts w:ascii="Times New Roman"/>
          <w:b w:val="false"/>
          <w:i w:val="false"/>
          <w:color w:val="000000"/>
          <w:sz w:val="28"/>
        </w:rPr>
        <w:t>
      дәрілiк заттарды, вакциналарды және басқа да медициналық иммундық-биологиялық препараттарды пайдалану мониторингiн жүзеге асырады.
</w:t>
      </w:r>
      <w:r>
        <w:br/>
      </w:r>
      <w:r>
        <w:rPr>
          <w:rFonts w:ascii="Times New Roman"/>
          <w:b w:val="false"/>
          <w:i w:val="false"/>
          <w:color w:val="000000"/>
          <w:sz w:val="28"/>
        </w:rPr>
        <w:t>
      5. Облыстық, Астана және Алматы қалаларының денсаулық сақтау департаменттерi (басқармалары) мен санитарлық-эпидемиологиялық қадағалау департаменттерi (басқармалары) Қазақстан Республикасы Денсаулық сақтау министрлiгi белгiлеген тәртiппен және мерзiмдерде мемлекеттiк сатып алу туралы шарттардың жасалуы және орындалуы туралы есептердi ұсынады.
</w:t>
      </w:r>
      <w:r>
        <w:br/>
      </w:r>
      <w:r>
        <w:rPr>
          <w:rFonts w:ascii="Times New Roman"/>
          <w:b w:val="false"/>
          <w:i w:val="false"/>
          <w:color w:val="000000"/>
          <w:sz w:val="28"/>
        </w:rPr>
        <w:t>
      6. Қазақстан Республикасы Денсаулық сақтау министрлiгiнiң өткiзiлген конкурстардың қорытындылары бойынша қалыптасқан үнемдеу шегiнде дәрiлiк заттарды, вакциналарды және басқа да медициналық иммундық-биологиялық препараттарды қосымша сатып алуды жүзеге асыруы мүмкiн.
</w:t>
      </w:r>
      <w:r>
        <w:br/>
      </w:r>
      <w:r>
        <w:rPr>
          <w:rFonts w:ascii="Times New Roman"/>
          <w:b w:val="false"/>
          <w:i w:val="false"/>
          <w:color w:val="000000"/>
          <w:sz w:val="28"/>
        </w:rPr>
        <w:t>
      7. Қазақстан Республикасы Денсаулық сақтау министрлiгi Қазақстан Республикасының Yкiметi заңнамада белгiленген тәртiппен және мерзiмдерде қажеттi есептердi ұсынады.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1384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Онкологиялық аурулармен ауыратындар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химиялық препараттарды сатып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2005.10.11.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653"/>
      </w:tblGrid>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40702,9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31482,5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95594,0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36865,5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112279,8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40347,8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38468,4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36776,3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37418,2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41152,0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17583,7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36550,0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44103,7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50646,5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31380,1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86944,6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778296,0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1384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Қант диабетiмен ауыратындар үшін диабетке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препараттарды және жеткiзу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алуға берiлетiн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2005.10.11.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573"/>
      </w:tblGrid>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62205,0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29879,0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115875,0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30479,0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197708,0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93846,0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44732,0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151408,0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101311,0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13833,0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14124,0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51031,0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78836,0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Қазақстан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187522,0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42741,0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197894,0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1413424,0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1384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Туберкулезбен ауыратындарға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туберкулезге қарсы препараттарды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алуға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2005.10.11.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5573"/>
      </w:tblGrid>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25673,1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29519,5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44402,1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18184,6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35614,7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23929,7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8628,1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43730,0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26282,6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47802,2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11605,3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15746,9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21730,5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Қазақстан облысы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51124,5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16271,3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14058,9
</w:t>
            </w:r>
          </w:p>
        </w:tc>
      </w:tr>
      <w:tr>
        <w:trPr>
          <w:trHeight w:val="90" w:hRule="atLeast"/>
        </w:trPr>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434304,0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1384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Вакциналарды және басқа да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иммундық-биологиялық препараттарды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алуға берiлетiн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    Сомасы,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1130770,0
</w:t>
      </w:r>
      <w:r>
        <w:br/>
      </w:r>
      <w:r>
        <w:rPr>
          <w:rFonts w:ascii="Times New Roman"/>
          <w:b w:val="false"/>
          <w:i w:val="false"/>
          <w:color w:val="000000"/>
          <w:sz w:val="28"/>
        </w:rPr>
        <w:t>
Ақмола облысы                         62599,0
</w:t>
      </w:r>
      <w:r>
        <w:br/>
      </w:r>
      <w:r>
        <w:rPr>
          <w:rFonts w:ascii="Times New Roman"/>
          <w:b w:val="false"/>
          <w:i w:val="false"/>
          <w:color w:val="000000"/>
          <w:sz w:val="28"/>
        </w:rPr>
        <w:t>
Ақтөбе облысы                         66374,0
</w:t>
      </w:r>
      <w:r>
        <w:br/>
      </w:r>
      <w:r>
        <w:rPr>
          <w:rFonts w:ascii="Times New Roman"/>
          <w:b w:val="false"/>
          <w:i w:val="false"/>
          <w:color w:val="000000"/>
          <w:sz w:val="28"/>
        </w:rPr>
        <w:t>
Алматы облысы                        122038,0
</w:t>
      </w:r>
      <w:r>
        <w:br/>
      </w:r>
      <w:r>
        <w:rPr>
          <w:rFonts w:ascii="Times New Roman"/>
          <w:b w:val="false"/>
          <w:i w:val="false"/>
          <w:color w:val="000000"/>
          <w:sz w:val="28"/>
        </w:rPr>
        <w:t>
Атырау облысы                         22457,0
</w:t>
      </w:r>
      <w:r>
        <w:br/>
      </w:r>
      <w:r>
        <w:rPr>
          <w:rFonts w:ascii="Times New Roman"/>
          <w:b w:val="false"/>
          <w:i w:val="false"/>
          <w:color w:val="000000"/>
          <w:sz w:val="28"/>
        </w:rPr>
        <w:t>
Шығыс Қазақстан облысы               126838,0
</w:t>
      </w:r>
      <w:r>
        <w:br/>
      </w:r>
      <w:r>
        <w:rPr>
          <w:rFonts w:ascii="Times New Roman"/>
          <w:b w:val="false"/>
          <w:i w:val="false"/>
          <w:color w:val="000000"/>
          <w:sz w:val="28"/>
        </w:rPr>
        <w:t>
Жамбыл облысы                         82634,0
</w:t>
      </w:r>
      <w:r>
        <w:br/>
      </w:r>
      <w:r>
        <w:rPr>
          <w:rFonts w:ascii="Times New Roman"/>
          <w:b w:val="false"/>
          <w:i w:val="false"/>
          <w:color w:val="000000"/>
          <w:sz w:val="28"/>
        </w:rPr>
        <w:t>
Батыс Қазақстан облысы                26505,0
</w:t>
      </w:r>
      <w:r>
        <w:br/>
      </w:r>
      <w:r>
        <w:rPr>
          <w:rFonts w:ascii="Times New Roman"/>
          <w:b w:val="false"/>
          <w:i w:val="false"/>
          <w:color w:val="000000"/>
          <w:sz w:val="28"/>
        </w:rPr>
        <w:t>
Қарағанды облысы                      92080,0
</w:t>
      </w:r>
      <w:r>
        <w:br/>
      </w:r>
      <w:r>
        <w:rPr>
          <w:rFonts w:ascii="Times New Roman"/>
          <w:b w:val="false"/>
          <w:i w:val="false"/>
          <w:color w:val="000000"/>
          <w:sz w:val="28"/>
        </w:rPr>
        <w:t>
Қостанай облысы                       62909,0
</w:t>
      </w:r>
      <w:r>
        <w:br/>
      </w:r>
      <w:r>
        <w:rPr>
          <w:rFonts w:ascii="Times New Roman"/>
          <w:b w:val="false"/>
          <w:i w:val="false"/>
          <w:color w:val="000000"/>
          <w:sz w:val="28"/>
        </w:rPr>
        <w:t>
Қызылорда облысы                      62140,0
</w:t>
      </w:r>
      <w:r>
        <w:br/>
      </w:r>
      <w:r>
        <w:rPr>
          <w:rFonts w:ascii="Times New Roman"/>
          <w:b w:val="false"/>
          <w:i w:val="false"/>
          <w:color w:val="000000"/>
          <w:sz w:val="28"/>
        </w:rPr>
        <w:t>
Маңғыстау облысы                      34778,0
</w:t>
      </w:r>
      <w:r>
        <w:br/>
      </w:r>
      <w:r>
        <w:rPr>
          <w:rFonts w:ascii="Times New Roman"/>
          <w:b w:val="false"/>
          <w:i w:val="false"/>
          <w:color w:val="000000"/>
          <w:sz w:val="28"/>
        </w:rPr>
        <w:t>
Павлодар облысы                       60529,0
</w:t>
      </w:r>
      <w:r>
        <w:br/>
      </w:r>
      <w:r>
        <w:rPr>
          <w:rFonts w:ascii="Times New Roman"/>
          <w:b w:val="false"/>
          <w:i w:val="false"/>
          <w:color w:val="000000"/>
          <w:sz w:val="28"/>
        </w:rPr>
        <w:t>
Солтүстiк Қазақстан облысы            44663,0
</w:t>
      </w:r>
      <w:r>
        <w:br/>
      </w:r>
      <w:r>
        <w:rPr>
          <w:rFonts w:ascii="Times New Roman"/>
          <w:b w:val="false"/>
          <w:i w:val="false"/>
          <w:color w:val="000000"/>
          <w:sz w:val="28"/>
        </w:rPr>
        <w:t>
Оңтүстiк Қазақстан облысы            172005,0
</w:t>
      </w:r>
      <w:r>
        <w:br/>
      </w:r>
      <w:r>
        <w:rPr>
          <w:rFonts w:ascii="Times New Roman"/>
          <w:b w:val="false"/>
          <w:i w:val="false"/>
          <w:color w:val="000000"/>
          <w:sz w:val="28"/>
        </w:rPr>
        <w:t>
Астана қаласы                         25690,0
</w:t>
      </w:r>
      <w:r>
        <w:br/>
      </w:r>
      <w:r>
        <w:rPr>
          <w:rFonts w:ascii="Times New Roman"/>
          <w:b w:val="false"/>
          <w:i w:val="false"/>
          <w:color w:val="000000"/>
          <w:sz w:val="28"/>
        </w:rPr>
        <w:t>
Алматы қаласы                         66531,0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N 1384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Бүйрек кемістігі бар ауруларға дәрілік заттар,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 материалдары мен жинақтаушылары бар диализаторлар,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бүйрегін ауыстырып қондырған науқастарға дәрілік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 сатып алуға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сомасын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2005.10.11.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5653"/>
      </w:tblGrid>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18126,8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30452,9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34757,7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14163,0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32894,6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10234,4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11760,0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22196,0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12668,0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11664,0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16499,4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12552,0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26767,2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58661,0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89134,0
</w:t>
            </w:r>
          </w:p>
        </w:tc>
      </w:tr>
      <w:tr>
        <w:trPr>
          <w:trHeight w:val="9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406951,0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