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1704" w14:textId="4071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 "KAZSAT" байланыс және хабар таратудың қазақстандық спутнигін жасау жөнiндегі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21 желтоқсандағы N 1351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"KAZSAT" байланыс және хабар таратудың қазақстандық спутнигін жасау жөнiндегi ынтымақтастық туралы келiсiмнiң жобасы мақұлдансын. </w:t>
      </w:r>
      <w:r>
        <w:br/>
      </w:r>
      <w:r>
        <w:rPr>
          <w:rFonts w:ascii="Times New Roman"/>
          <w:b w:val="false"/>
          <w:i w:val="false"/>
          <w:color w:val="000000"/>
          <w:sz w:val="28"/>
        </w:rPr>
        <w:t xml:space="preserve">
      2. Оның мәтiнiне қағидаттық сипаты жоқ өзгерiстер енгiзуге рұқсат бере отырып, Қазақстан Республикасының Үкiметi мен Ресей Федерациясының Үкiметi арасында "KAZSAT" байланыс және хабар таратудың қазақстандық спутнигiн жасау жөнiндегі ынтымақтастық туралы келiсiм жасалсын.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Ресей Федерациясының Үкiметi арасындағы "KAZSAT" </w:t>
      </w:r>
      <w:r>
        <w:br/>
      </w:r>
      <w:r>
        <w:rPr>
          <w:rFonts w:ascii="Times New Roman"/>
          <w:b/>
          <w:i w:val="false"/>
          <w:color w:val="000000"/>
        </w:rPr>
        <w:t xml:space="preserve">
байланыс және хабар таратудың қазақстандық </w:t>
      </w:r>
      <w:r>
        <w:br/>
      </w:r>
      <w:r>
        <w:rPr>
          <w:rFonts w:ascii="Times New Roman"/>
          <w:b/>
          <w:i w:val="false"/>
          <w:color w:val="000000"/>
        </w:rPr>
        <w:t xml:space="preserve">
спутнигін жасау жөнiндегі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ff0000"/>
          <w:sz w:val="28"/>
        </w:rPr>
        <w:t xml:space="preserve">      Ескерту. Келісім жаңа редакцияда - ҚР Үкіметінің 2005.01.20.  </w:t>
      </w:r>
      <w:r>
        <w:rPr>
          <w:rFonts w:ascii="Times New Roman"/>
          <w:b w:val="false"/>
          <w:i w:val="false"/>
          <w:color w:val="ff0000"/>
          <w:sz w:val="28"/>
        </w:rPr>
        <w:t xml:space="preserve">N 20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1994 жылғы 28 наурыздағы Қазақстан Республикасы мен Ресей Федерациясы арасындағы "Байқоңыр" ғарыш айлағын пайдаланудың негiзгi қағидаттары мен шарттары туралы келiсiмдi, 2004 жылғы 9 қаңтардағы Қазақстан Республикасы мен Ресей Федерациясы арасындағы "Байқоңыр" кешенiн тиiмдi пайдалану жөнiндегi ынтымақтастықты дамыту туралы келiсiмдi және 1994 жылғы 10 желтоқсандағы Қазақстан Республикасының Үкіметі мен Ресей Федерациясының Үкіметі арасындағы "Байқоңыр" кешенiн жалдау шартын назарға ала отырып, </w:t>
      </w:r>
      <w:r>
        <w:br/>
      </w:r>
      <w:r>
        <w:rPr>
          <w:rFonts w:ascii="Times New Roman"/>
          <w:b w:val="false"/>
          <w:i w:val="false"/>
          <w:color w:val="000000"/>
          <w:sz w:val="28"/>
        </w:rPr>
        <w:t xml:space="preserve">
      Қазақстан Республикасы мен Ресей Федерациясы арасындағы ғарыш кеңiстiгiн игеру және пайдалану саласында өзара тиiмдi ынтымақтастықты дамыту мүдделерiн негiзге ала отырып, </w:t>
      </w:r>
      <w:r>
        <w:br/>
      </w:r>
      <w:r>
        <w:rPr>
          <w:rFonts w:ascii="Times New Roman"/>
          <w:b w:val="false"/>
          <w:i w:val="false"/>
          <w:color w:val="000000"/>
          <w:sz w:val="28"/>
        </w:rPr>
        <w:t xml:space="preserve">
      төмендегiлер туралы келісті: </w:t>
      </w:r>
    </w:p>
    <w:bookmarkStart w:name="z20"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Келiсiмнің мақсаты Тараптардың геостационарлық орбитада "KAZSAT" байланыс және хабар таратудың қазақстандық спутнигiн жасау жөнiндегi ынтымақтастығын жүзеге асыруға арналған негiзгi қағидаттар мен шарттарды айқындау және оның базасында ғарыштық байланыс пен хабар таратудың қазақстандық жүйесiн жасау болып табылады. </w:t>
      </w:r>
    </w:p>
    <w:bookmarkStart w:name="z20"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Келiсiмдi орындау үшiн ынтымақтастық халықаралық құқықтың жалпы танылған нормалары мен қағидаттары сақтала отырып және Тараптардың өз мемлекеттерi қатысушылары болып табылатын басқа Келiсiмдер бойынша мiндеттемелердi орындауына залал келтiрiлместен Тараптар мемлекеттерiнiң осы Келiсiмге қайшы келмейтiн заңнамасына сәйкес жүзеге асырылады. </w:t>
      </w:r>
    </w:p>
    <w:bookmarkStart w:name="z20"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 бойынша уәкілетті органдар: </w:t>
      </w:r>
      <w:r>
        <w:br/>
      </w:r>
      <w:r>
        <w:rPr>
          <w:rFonts w:ascii="Times New Roman"/>
          <w:b w:val="false"/>
          <w:i w:val="false"/>
          <w:color w:val="000000"/>
          <w:sz w:val="28"/>
        </w:rPr>
        <w:t xml:space="preserve">
      Қазақстан Тарапынан - Қазақстан Республикасы Ақпараттандыру және байланыс агенттігі, Қазақстан Республикасы Бiлiм және ғылым министрлiгi; </w:t>
      </w:r>
      <w:r>
        <w:br/>
      </w:r>
      <w:r>
        <w:rPr>
          <w:rFonts w:ascii="Times New Roman"/>
          <w:b w:val="false"/>
          <w:i w:val="false"/>
          <w:color w:val="000000"/>
          <w:sz w:val="28"/>
        </w:rPr>
        <w:t xml:space="preserve">
      Ресей Тарапынан - Федералдық ғарыш агенттігі мен Ресей Федерациясы Ақпараттық технологиялар және байланыс министрлігі болып табылады. </w:t>
      </w:r>
      <w:r>
        <w:br/>
      </w:r>
      <w:r>
        <w:rPr>
          <w:rFonts w:ascii="Times New Roman"/>
          <w:b w:val="false"/>
          <w:i w:val="false"/>
          <w:color w:val="000000"/>
          <w:sz w:val="28"/>
        </w:rPr>
        <w:t xml:space="preserve">
      Осы Келiсiмнiң мақсаты үшiн "ынтымақтас ұйымдар" терминi осы Келiсiмнiң шеңберiнде нақты жұмыстарды (қызметтердi) орындайтын (көрсететiн) ұйымдарды бiлдiредi. </w:t>
      </w:r>
      <w:r>
        <w:br/>
      </w:r>
      <w:r>
        <w:rPr>
          <w:rFonts w:ascii="Times New Roman"/>
          <w:b w:val="false"/>
          <w:i w:val="false"/>
          <w:color w:val="000000"/>
          <w:sz w:val="28"/>
        </w:rPr>
        <w:t xml:space="preserve">
      Қазақстандық "KAZSAT" спутнигін әзiрлеу, дайындау, геостационарлық орбитаға ұшыру және кейiннен пайдалану жөнiндегі мiндеттемелердi орындаумен, сондай-ақ Қазақстан Республикасының аумағында жерүстi басқару кешенiн және байланыс мониторингi жүйесiн жасаумен байланысты нақты жұмыстарды (қызметтердi) орындау (көрсету) жөнiндегі ынтымақтас ұйымдар: </w:t>
      </w:r>
      <w:r>
        <w:br/>
      </w:r>
      <w:r>
        <w:rPr>
          <w:rFonts w:ascii="Times New Roman"/>
          <w:b w:val="false"/>
          <w:i w:val="false"/>
          <w:color w:val="000000"/>
          <w:sz w:val="28"/>
        </w:rPr>
        <w:t xml:space="preserve">
      Қазақстан Тарапынан - "Ғарыштық байланыс және радиоэлектрондық құралдардың электромагниттiк үйлесiмдiлігі республикалық орталығы" акционерлiк қоғамы, "Казсат" акционерлiк қоғамы Ресей Тарапынан - "M.B. Хруничев атындағы Мемлекеттiк ғарыш ғылыми-өндiрiстік орталығы" Федералдық мемлекеттiк бiртұтас кәсiпорны, "Ғарыштық байланыс" Федералды мемлекеттік бiртұтас кәсiпорны болып табылады. </w:t>
      </w:r>
      <w:r>
        <w:br/>
      </w:r>
      <w:r>
        <w:rPr>
          <w:rFonts w:ascii="Times New Roman"/>
          <w:b w:val="false"/>
          <w:i w:val="false"/>
          <w:color w:val="000000"/>
          <w:sz w:val="28"/>
        </w:rPr>
        <w:t xml:space="preserve">
      Тараптар өздерiнiң уәкiлетті органдары мен ынтымақтас ұйымдары өзгерген жағдайда дипломатиялық арналар бойынша бiр-бiрiн жедел хабардар eтеді. </w:t>
      </w:r>
    </w:p>
    <w:bookmarkStart w:name="z20"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"KAZSAT" спутнигi геостационарлық орбитаға шығарылады және Тараптардың байланыс әкiмшiлiктерiнiң арасындағы орбиталық-жиiлiктiк ресурсты халықаралық үйлестiру мәселелерiн айқындайтын жеке келiсiм бойынша "KAZSAT" спутнигi үшiн қажетті жиiлiктiк-поляризациялық жоспармен Тараптардың келiсiмi бойынша айқындалатын геостационарлық орбитада уақытша берiлген үйлестiрiлген ресейлiк орбиталық позицияда орналастырылады. </w:t>
      </w:r>
    </w:p>
    <w:bookmarkStart w:name="z20"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Ынтымақтас ұйымдар спутниктiң, жерүсті басқару кешенi мен "KAZSAT" байланыс және хабар тарату ғарыштық жүйесi байланыс мониторингi жүйесiнiң, орбиталық-жиіліктiк ресурсының келiсiлген талаптары мен сипаттамаларын, "KAZSAT" спутнигі мен жерүстi басқару кешенi объектілерiн және байланыс мониторингі жүйелерiн пайдалануға тапсыру-қабылдап алу, қазақстандық персоналды даярлау мен оқыту шарттарын айқындайды және оларды келiсiм-шарт шеңберiнде iске асырады. </w:t>
      </w:r>
    </w:p>
    <w:bookmarkStart w:name="z20"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Келiсiмнiң шеңберiнде жүргізілетiн ұйымдастырушылық, қаржылық, құқықтық және техникалық сипаттағы жұмыстар жөнiндегi қағидаттар, нормалар және рәсімдер жекелеген келiсiм-шарттардың (шарттардың) нысанасы болып табылады. </w:t>
      </w:r>
      <w:r>
        <w:br/>
      </w:r>
      <w:r>
        <w:rPr>
          <w:rFonts w:ascii="Times New Roman"/>
          <w:b w:val="false"/>
          <w:i w:val="false"/>
          <w:color w:val="000000"/>
          <w:sz w:val="28"/>
        </w:rPr>
        <w:t xml:space="preserve">
      Тараптар ынтымақтас ұйымдар жасасқан жекелеген келісім-шарттардан (шарттардан) туындайтын мiндеттемелер бойынша жауаптылықта болмайды. </w:t>
      </w:r>
    </w:p>
    <w:bookmarkStart w:name="z20"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Қазақстан Тарабы осы Келiсiмнiң шеңберiнде: </w:t>
      </w:r>
      <w:r>
        <w:br/>
      </w:r>
      <w:r>
        <w:rPr>
          <w:rFonts w:ascii="Times New Roman"/>
          <w:b w:val="false"/>
          <w:i w:val="false"/>
          <w:color w:val="000000"/>
          <w:sz w:val="28"/>
        </w:rPr>
        <w:t xml:space="preserve">
      қажетті көлемдегi жұмыстар мен қызметтердi қаржыландыруды; </w:t>
      </w:r>
      <w:r>
        <w:br/>
      </w:r>
      <w:r>
        <w:rPr>
          <w:rFonts w:ascii="Times New Roman"/>
          <w:b w:val="false"/>
          <w:i w:val="false"/>
          <w:color w:val="000000"/>
          <w:sz w:val="28"/>
        </w:rPr>
        <w:t xml:space="preserve">
      Қазақстан Республикасының аумағында "KAZSAT" спутнигін жерүсті басқару кешенi мен байланыс мониторингi жүйесiн орналастыру және пайдалану үшін қажеттi жерүсті инфрақұрылым объектілерiн құруды қамтамасыз етедi. </w:t>
      </w:r>
    </w:p>
    <w:bookmarkStart w:name="z2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Қазақстандық спутниктiк жүйе бойынша Халықаралық электр байланысы одағындағы үйлестiру іс-шаралары рәсімін ескере отырып, "KAZSAT" спутнигiн ұшыру сәтiнде геостационарлық орбитадағы уақытша бос орбиталық-жиілiктiк ресурсқа иелік ететiн Ресей Тарабы Қазақстан Тарабына уақытша негiзде (спутниктiң орбитада белсендi түрде болу мерзiмiне, бiрақ 15 жылдан көп емес) Тараптардың келiсiмi бойынша, сондай-ақ қолданыстағы халықаралық үйлестiру келiсiмдерiн ескере отырып, "KAZSAT" спутнигi үшін қажеттi жиiлiктiк-поляризациялық жоспармен үйлестірілген орбиталық-жиіліктік ресурсты бередi. </w:t>
      </w:r>
      <w:r>
        <w:br/>
      </w:r>
      <w:r>
        <w:rPr>
          <w:rFonts w:ascii="Times New Roman"/>
          <w:b w:val="false"/>
          <w:i w:val="false"/>
          <w:color w:val="000000"/>
          <w:sz w:val="28"/>
        </w:rPr>
        <w:t xml:space="preserve">
      Тараптар радиожиiлiктік спектрді бөлу мәселелерi бойынша ақпаратпен алмасуды жүзеге асырады және жиiлiктердiң бөлiнуiн бiрлесiп қорғау мәселелерін қоса алғанда, Халықаралық электр байланысы одағында орбиталық-жиіліктiк берулерді үйлестiру мәселелерiнде бір-біріне жәрдемдеседі. </w:t>
      </w:r>
    </w:p>
    <w:bookmarkStart w:name="z20"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1975 жылғы 14 қаңтардағы Ғарыш кеңiстігіне ұшыратын объектiлердi тiркеу туралы конвенцияға сәйкес "КAZSAT" спутнигін геостационарлық орбитадағы ғарыштық объект ретiнде тiркеудi бiрлесiп қамтамасыз етедi. </w:t>
      </w:r>
    </w:p>
    <w:bookmarkStart w:name="z20"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Қазақстан Республикасының кедендiк аумағына, соның iшiнде қазақстандық "KAZSAT" спутнигін, жерүстi басқару кешенi мен байланыс мониторингi жүйесін жасау мен оны орбитаға жеткiзу жобасын іске асыру мақсаты үшiн үшiншi елдерден әкелiнетiн қосалқы жабдықты, бағдарламалық қамтамасыз етудi (бұдан әрi - Жабдық) қоса алғанда, жабдық және оның жиынтықтары Қазақстан Республикасының аумағында кедендiк төлемдер алудан, салықтар мен өзге де алымдардан толық босатылады деп келiстi. </w:t>
      </w:r>
      <w:r>
        <w:br/>
      </w:r>
      <w:r>
        <w:rPr>
          <w:rFonts w:ascii="Times New Roman"/>
          <w:b w:val="false"/>
          <w:i w:val="false"/>
          <w:color w:val="000000"/>
          <w:sz w:val="28"/>
        </w:rPr>
        <w:t xml:space="preserve">
      Жабдықты кедендiк ресiмдеу Қазақстан Тарабы мемлекеттiк органдарының лицензиялары мен басқа да рұқсаттары ұсынылмастан, тек Қазақстан Тарабының уәкілеттi органы беретiн, осы Келiсiмнiң мақсатында Жабдықтың пайдаланылатынын растайтын құжат болған кезде жүзеге асырылады. </w:t>
      </w:r>
    </w:p>
    <w:bookmarkStart w:name="z20"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осы Келiсiм бойынша ынтымақтастық барысында пайдаланылатын зияткерлiк меншiктi қорғауды Тараптар мемлекеттерiнiң заңнамасына, сондай-ақ қатысушысы бiр уақытта Тараптардың мемлекеттерi болып табылатын халықаралық шарттарға сәйкес қамтамасыз етедi. </w:t>
      </w:r>
      <w:r>
        <w:br/>
      </w:r>
      <w:r>
        <w:rPr>
          <w:rFonts w:ascii="Times New Roman"/>
          <w:b w:val="false"/>
          <w:i w:val="false"/>
          <w:color w:val="000000"/>
          <w:sz w:val="28"/>
        </w:rPr>
        <w:t xml:space="preserve">
      Осы Келiсiм шеңберiндегi ынтымақтастық ынтымақтас ұйымдар мен Тараптардың олар осы Келiсiм шеңберiнде немесе одан тыс бiрлескен қызмет басталғанға дейiн алған зияткерлiк меншiк құқықтарын қозғамайды. </w:t>
      </w:r>
    </w:p>
    <w:bookmarkStart w:name="z20"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уәкілеттi органдар және ынтымақтас ұйымдар Тараптар мемлекеттерiнiң заңнамасында және осы Келiсiмде белгіленген тәртiппен жасырын ақпарат алмасуды жүзеге асырады. </w:t>
      </w:r>
      <w:r>
        <w:br/>
      </w:r>
      <w:r>
        <w:rPr>
          <w:rFonts w:ascii="Times New Roman"/>
          <w:b w:val="false"/>
          <w:i w:val="false"/>
          <w:color w:val="000000"/>
          <w:sz w:val="28"/>
        </w:rPr>
        <w:t xml:space="preserve">
      Жасырын ақпаратты Тараптар, уәкілеттi органдар және ынтымақтас ұйымдар көрсетiлген ақпараттың жеткiзгiшiне "Жасырын" деген белгi қою жолымен таңбалайды. Мұндай таңбалау үшiн жауапкершiлiк ақпараты осындай жасырындылықты талап ететiн Тарапқа, уәкілеттi органға немесе ынтымақтас ұйымға жүктеледi. </w:t>
      </w:r>
      <w:r>
        <w:br/>
      </w:r>
      <w:r>
        <w:rPr>
          <w:rFonts w:ascii="Times New Roman"/>
          <w:b w:val="false"/>
          <w:i w:val="false"/>
          <w:color w:val="000000"/>
          <w:sz w:val="28"/>
        </w:rPr>
        <w:t xml:space="preserve">
      Құпия ақпаратты беру және қорғау берушi Тарап мемлекетiнiң заңнамасында және 2004 жылғы 7 шiлдедегi Қазақстан Республикасының Үкiметi мен Ресей Федерациясының Үкiметi арасындағы Құпия ақпаратты өзара қорғау туралы келiсiмде көзделген тәртiппен жүзеге асырылады.  </w:t>
      </w:r>
      <w:r>
        <w:br/>
      </w:r>
      <w:r>
        <w:rPr>
          <w:rFonts w:ascii="Times New Roman"/>
          <w:b w:val="false"/>
          <w:i w:val="false"/>
          <w:color w:val="000000"/>
          <w:sz w:val="28"/>
        </w:rPr>
        <w:t xml:space="preserve">
      Әрбiр Тарап, оның уәкiлетті органы немесе ынтымақтас ұйым екiншi Тараптан, оның уәкілеттi органынан немесе ынтымақтас ұйымнан алған құпия және/немесе жасырын ақпаратты өз мемлекетiнiң заңнамасына сәйкес қорғайды. </w:t>
      </w:r>
      <w:r>
        <w:br/>
      </w:r>
      <w:r>
        <w:rPr>
          <w:rFonts w:ascii="Times New Roman"/>
          <w:b w:val="false"/>
          <w:i w:val="false"/>
          <w:color w:val="000000"/>
          <w:sz w:val="28"/>
        </w:rPr>
        <w:t xml:space="preserve">
      Осы Келiсiм шеңберiнде орындалған бiрлескен әзiрлемелер туралы кез келген ақпарат оның қатысушысы болып табылмайтын үшiншi тараптарға тек Тараптардың жазбаша түрде ресiмделген келiсiмi бойынша берiлуi мүмкiн. </w:t>
      </w:r>
    </w:p>
    <w:bookmarkStart w:name="z20"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және олардың уәкiлеттi органдары бiр-бiрiмен өздерiнiң iс-қимылын күнi бұрын үйлестiре отырып, осы Келiсiм бойынша қызмет туралы жұртшылықты хабардар етуi мүмкiн. </w:t>
      </w:r>
    </w:p>
    <w:bookmarkStart w:name="z20"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Тараптардың немесе олардың уәкілеттi органдарының арасында осы Келiсiмдi түсiндiруге және/немесе жүзеге асыруға байланысты даулар туындаған жағдайда Тараптар немесе олардың уәкілетті органдары достық реттеуге қол жеткiзу үшiн дипломатиялық арналар арқылы бiрiншi кезекте консультациялар немесе келiссөздер жүргiзедi. </w:t>
      </w:r>
      <w:r>
        <w:br/>
      </w:r>
      <w:r>
        <w:rPr>
          <w:rFonts w:ascii="Times New Roman"/>
          <w:b w:val="false"/>
          <w:i w:val="false"/>
          <w:color w:val="000000"/>
          <w:sz w:val="28"/>
        </w:rPr>
        <w:t xml:space="preserve">
      Осы баптың бiрiншi бөлігінде көзделген рәсiмдерге сәйкес реттелмеген даулар реттеудiң басқа әдiстерiне қатысты келiсiм болмаған кезде Тараптардың бipeуi екiншi Тарапқа реттеу туралы жазбаша сұрау жiбергеннен кейiн 6 ай iшiнде Тараптардың кез келгенiнiң өтiнiшi бойынша ЮНСИТРАЛ ережелерiне сәйкес құрылатын Төрелiк соттың талқылауына жiберiлуi мүмкiн. </w:t>
      </w:r>
    </w:p>
    <w:bookmarkStart w:name="z20"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қол қойылған күнiнен бастап уақытша қолданылады және оның күшiне енуi үшiн қажеттi мемлекетiшілiк рәсiмдердi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Тараптар өздерiне алған мiндеттемелердi толық орындағанға дейiн қолданылады. </w:t>
      </w:r>
      <w:r>
        <w:br/>
      </w:r>
      <w:r>
        <w:rPr>
          <w:rFonts w:ascii="Times New Roman"/>
          <w:b w:val="false"/>
          <w:i w:val="false"/>
          <w:color w:val="000000"/>
          <w:sz w:val="28"/>
        </w:rPr>
        <w:t xml:space="preserve">
      Кез келген Тарап екiншi Тарапқа осы Келiсiмнiң қолданылуын тоқтату болжамдалған күнге дейiн кемiнде 6 алты ай бұрын оның қолданылуын тоқтату ниетi туралы жазбаша хабарлама жiберу жолымен оны тоқтата алады. </w:t>
      </w:r>
      <w:r>
        <w:br/>
      </w:r>
      <w:r>
        <w:rPr>
          <w:rFonts w:ascii="Times New Roman"/>
          <w:b w:val="false"/>
          <w:i w:val="false"/>
          <w:color w:val="000000"/>
          <w:sz w:val="28"/>
        </w:rPr>
        <w:t xml:space="preserve">
      Осы Келiсiмнiң қолданылуын тоқтату оның қолданылуы тоқтатылғанға дейiн заңды тұлғалардың осы Келiсiмнiң орындалуына байланысты туындаған құқықтарын немесе мiндеттемелерiн қайта қарау үшiн құқықтық негiз бола алмайды. </w:t>
      </w:r>
      <w:r>
        <w:br/>
      </w:r>
      <w:r>
        <w:rPr>
          <w:rFonts w:ascii="Times New Roman"/>
          <w:b w:val="false"/>
          <w:i w:val="false"/>
          <w:color w:val="000000"/>
          <w:sz w:val="28"/>
        </w:rPr>
        <w:t xml:space="preserve">
      Осы Келiсiмге Тараптар арасында жеке хаттамалар жасасу жолымен өзгерiстер мен толықтырулар енгізілуi мүмкiн. Аталған хаттамалар олардың күшіне енуi үшiн қажеттi мемлекетiшілiк рәсiмдердiң орындалғаны туралы соңғы жазбаша хабарлама алынған күнi күшiне енедi. </w:t>
      </w:r>
      <w:r>
        <w:br/>
      </w:r>
      <w:r>
        <w:rPr>
          <w:rFonts w:ascii="Times New Roman"/>
          <w:b w:val="false"/>
          <w:i w:val="false"/>
          <w:color w:val="000000"/>
          <w:sz w:val="28"/>
        </w:rPr>
        <w:t>
 </w:t>
      </w:r>
      <w:r>
        <w:br/>
      </w:r>
      <w:r>
        <w:rPr>
          <w:rFonts w:ascii="Times New Roman"/>
          <w:b w:val="false"/>
          <w:i w:val="false"/>
          <w:color w:val="000000"/>
          <w:sz w:val="28"/>
        </w:rPr>
        <w:t xml:space="preserve">
        Осы Келiсiм 2005 жылғы "____" ________ _______ қаласында қазақ және орыс тiлдерiнде екi түпнұсқа данада жасалды әрi екi мәтiннiң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