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cf87" w14:textId="e53c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29 желтоқсандағы N 1344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балық шаруашылығын дамытудың 2004-2006 жылдарға арналған бағдарламасын бекiту туралы" Қазақстан Республикасы Yкiметiнiң 2003 жылғы 29 желтоқсандағы N 1344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49, 561-құжат)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балық шаруашылығын дамытудың 2004-2006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жөнiндегі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2-жолдағы "ІV тоқсан жыл сайын" деген сөздер "2006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3-жолдағы "2004 жылдың IV тоқсаны" деген сөздер "2006 жылдың IV тоқсаны"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