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72de" w14:textId="0457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бюджеттiң атқарылуын бақылайтын есеп комитетi мен Ресей Федерациясының Есеп палатасы арасындағы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30 қарашадағы N 1243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 Республикалық бюджеттiң атқарылуын бақылайтын есеп комитетi мен Ресей Федерациясының Есеп палатасы арасындағы Ынтымақтастық туралы келiсiмнiң жобасына қол қоюға келiсiм берiлсiн.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Қазақcтан Республикасы Республикалық бюджеттiң </w:t>
      </w:r>
      <w:r>
        <w:br/>
      </w:r>
      <w:r>
        <w:rPr>
          <w:rFonts w:ascii="Times New Roman"/>
          <w:b/>
          <w:i w:val="false"/>
          <w:color w:val="000000"/>
        </w:rPr>
        <w:t xml:space="preserve">
атқарылуын бақылайтын eceп комитетi мен Ресей Федерациясы </w:t>
      </w:r>
      <w:r>
        <w:br/>
      </w:r>
      <w:r>
        <w:rPr>
          <w:rFonts w:ascii="Times New Roman"/>
          <w:b/>
          <w:i w:val="false"/>
          <w:color w:val="000000"/>
        </w:rPr>
        <w:t xml:space="preserve">
Есеп палатасының арасындағы Ынтымақтастық туралы </w:t>
      </w:r>
      <w:r>
        <w:br/>
      </w:r>
      <w:r>
        <w:rPr>
          <w:rFonts w:ascii="Times New Roman"/>
          <w:b/>
          <w:i w:val="false"/>
          <w:color w:val="000000"/>
        </w:rPr>
        <w:t xml:space="preserve">
келісiм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Республикалық бюджеттiң атқарылуын бақылайтын есеп комитеті мен Ресей Федерациясының Есеп палатасы, </w:t>
      </w:r>
      <w:r>
        <w:br/>
      </w:r>
      <w:r>
        <w:rPr>
          <w:rFonts w:ascii="Times New Roman"/>
          <w:b w:val="false"/>
          <w:i w:val="false"/>
          <w:color w:val="000000"/>
          <w:sz w:val="28"/>
        </w:rPr>
        <w:t xml:space="preserve">
      Жоғары қаржы бақылау органдары халықаралық ұйымының (ИНТОСАИ) мақсаттары мен қағидаттарын басшылыққа ала отырып, </w:t>
      </w:r>
      <w:r>
        <w:br/>
      </w:r>
      <w:r>
        <w:rPr>
          <w:rFonts w:ascii="Times New Roman"/>
          <w:b w:val="false"/>
          <w:i w:val="false"/>
          <w:color w:val="000000"/>
          <w:sz w:val="28"/>
        </w:rPr>
        <w:t xml:space="preserve">
      Тәуелсiз Мемлекеттер Достастығына қатысушы мемлекеттердiң Жоғары қаржы бақылау органдарының басшылары кеңесiнiң сессияларында қол жеткiзiлген уағдаластықтардың iске асырылуына маңызды мән бере отырып, </w:t>
      </w:r>
      <w:r>
        <w:br/>
      </w:r>
      <w:r>
        <w:rPr>
          <w:rFonts w:ascii="Times New Roman"/>
          <w:b w:val="false"/>
          <w:i w:val="false"/>
          <w:color w:val="000000"/>
          <w:sz w:val="28"/>
        </w:rPr>
        <w:t xml:space="preserve">
      өзара құрмет, сенiмділiк, тең құқықтық пен өзара тиiмдi ынтымақтастық қағидаттарын негізге ала отырып, </w:t>
      </w:r>
      <w:r>
        <w:br/>
      </w:r>
      <w:r>
        <w:rPr>
          <w:rFonts w:ascii="Times New Roman"/>
          <w:b w:val="false"/>
          <w:i w:val="false"/>
          <w:color w:val="000000"/>
          <w:sz w:val="28"/>
        </w:rPr>
        <w:t xml:space="preserve">
      мемлекеттік қаржы бақылаудың тиімділігін арттыруға өзара ұмтылуды бiлдiре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 құзыретінің шегінде мынадай негізгi бағыттар бойынша ынтымақтастықты жүзеге асырады: </w:t>
      </w:r>
      <w:r>
        <w:br/>
      </w:r>
      <w:r>
        <w:rPr>
          <w:rFonts w:ascii="Times New Roman"/>
          <w:b w:val="false"/>
          <w:i w:val="false"/>
          <w:color w:val="000000"/>
          <w:sz w:val="28"/>
        </w:rPr>
        <w:t xml:space="preserve">
      а) мемлекеттік қаржы бақылауды жүзеге асырудың әдiснамасы мен тәртiбi саласында тәжірибе алмасу; </w:t>
      </w:r>
      <w:r>
        <w:br/>
      </w:r>
      <w:r>
        <w:rPr>
          <w:rFonts w:ascii="Times New Roman"/>
          <w:b w:val="false"/>
          <w:i w:val="false"/>
          <w:color w:val="000000"/>
          <w:sz w:val="28"/>
        </w:rPr>
        <w:t xml:space="preserve">
      б) кадрларды кәсіби оқыту және олардың бiлiктiлігін арттыру саласында өзара iс-қимыл жасау; </w:t>
      </w:r>
      <w:r>
        <w:br/>
      </w:r>
      <w:r>
        <w:rPr>
          <w:rFonts w:ascii="Times New Roman"/>
          <w:b w:val="false"/>
          <w:i w:val="false"/>
          <w:color w:val="000000"/>
          <w:sz w:val="28"/>
        </w:rPr>
        <w:t xml:space="preserve">
      в) бiрлескен зерттеулер, семинарлар, конференциялар және жұмыс бабындағы кездесулер ұйымдастыру және өткiзу; </w:t>
      </w:r>
      <w:r>
        <w:br/>
      </w:r>
      <w:r>
        <w:rPr>
          <w:rFonts w:ascii="Times New Roman"/>
          <w:b w:val="false"/>
          <w:i w:val="false"/>
          <w:color w:val="000000"/>
          <w:sz w:val="28"/>
        </w:rPr>
        <w:t xml:space="preserve">
      г) мемлекеттiк қаржы бақылауды жүзеге асыру мәселелерiне жататын ұлттық заңнама кесiмдерiмен, кәсiби ақпаратпен және әдiстемелермен алмасу. </w:t>
      </w:r>
      <w:r>
        <w:br/>
      </w:r>
      <w:r>
        <w:rPr>
          <w:rFonts w:ascii="Times New Roman"/>
          <w:b w:val="false"/>
          <w:i w:val="false"/>
          <w:color w:val="000000"/>
          <w:sz w:val="28"/>
        </w:rPr>
        <w:t xml:space="preserve">
      Тараптар өз құзыретiнiң шегінде өзара мүдденi бiлдiретiн басқада бағыттарда ынтымақтастық дамытады.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әрқайсысы осы Келiсiмнiң шеңберiнде ақпарат және материалдар алмасу кезiнде халықаралық ақпарат алмасуға қатысуды, мемлекеттік құпияларды және өзге заңмен қорғалатын құпияларды қорғауды реттейтiн өз мемлекетiнiң ұлттық заңнамасын басшылыққа алады. </w:t>
      </w:r>
      <w:r>
        <w:br/>
      </w:r>
      <w:r>
        <w:rPr>
          <w:rFonts w:ascii="Times New Roman"/>
          <w:b w:val="false"/>
          <w:i w:val="false"/>
          <w:color w:val="000000"/>
          <w:sz w:val="28"/>
        </w:rPr>
        <w:t xml:space="preserve">
      Бiрлескен зерттеулер жүргізу кезiнде Тараптардың әрқайсысы өз мемлекетiнiң ұлттық заңнамасын басшылыққа 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Тараптардың әрқайсысы, егер ақпаратты ұсынып отырған Тарап оны таратуды дұрыс деп таппаған жағдайда, алынатын ақпараттың құпиялылығын қамтамасыз етедi.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мемлекеттiк қаржы бақылауды, өз қызметкерлерiнiң кәсiби даярлығы мен бiлiктiлігін арттыруды жүзеге асыру мен жетiлдiру саласында тәжiрибе алмасу мақсатында өзара делегациялар жiберудi жолға қойып отыр.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Келiсiмнiң шеңберiнде iс-шараларды өткiзу жөнiндегi шығыстар Тараптардың әрқайсысының есебiнен дербес жүзеге асырылады.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Қажет болған жағдайда Тараптар осы Келiсiмдi iске асыруға қатысты мәселелер бойынша бiр-бiрiне кеңестер берiп отырады.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Келiсiмнiң ережелерi Тараптардың өзара уағдаластығы бойынша өзгертiлуi және толықтырылуы мүмкiн. Барлық өзгерiстер мен толықтырулар осы Келiсiмнiң ажырамас бөлігін құрайды және жеке хаттамалармен ресiмделетiн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олар қатысушылары болып табылатын басқа халықаралық шарттардан туындайтын Тараптардың құқықтары мен мiндеттемелерiн қозғамайды.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келiспеушiлiктер туындаған жағдайда, Тараптар оларды консультациялар мен келiссөздер жолымен шешетiн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қол қойылған күнiнен бастап күшiне енедi, белгiсiз мерзiмге жасалады және Тараптардың бipeуi екiншi Тараптан оның қолданылуын өзiнiң тоқтату ниетi туралы жазбаша хабарлама алған күнiнен бастап алты ай өткенге дейiн күшiнде қалады. </w:t>
      </w:r>
    </w:p>
    <w:p>
      <w:pPr>
        <w:spacing w:after="0"/>
        <w:ind w:left="0"/>
        <w:jc w:val="both"/>
      </w:pPr>
      <w:r>
        <w:rPr>
          <w:rFonts w:ascii="Times New Roman"/>
          <w:b w:val="false"/>
          <w:i w:val="false"/>
          <w:color w:val="000000"/>
          <w:sz w:val="28"/>
        </w:rPr>
        <w:t xml:space="preserve">      2004 жылы "___" ___________ Мәскеу қаласында әрқайсысы қазақ және орыс тiлдерiнде, екi түпнұсқа данада жасалды, бұл ретте барлық мәтiннiң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тiлiндегі мәтiнге жүгiнетiн болады.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Республикалық бюджеттің                Есеп палатасының атынан </w:t>
      </w:r>
      <w:r>
        <w:br/>
      </w:r>
      <w:r>
        <w:rPr>
          <w:rFonts w:ascii="Times New Roman"/>
          <w:b w:val="false"/>
          <w:i w:val="false"/>
          <w:color w:val="000000"/>
          <w:sz w:val="28"/>
        </w:rPr>
        <w:t>
</w:t>
      </w:r>
      <w:r>
        <w:rPr>
          <w:rFonts w:ascii="Times New Roman"/>
          <w:b w:val="false"/>
          <w:i/>
          <w:color w:val="000000"/>
          <w:sz w:val="28"/>
        </w:rPr>
        <w:t xml:space="preserve">      атқарылуын бақылайтын </w:t>
      </w:r>
      <w:r>
        <w:br/>
      </w:r>
      <w:r>
        <w:rPr>
          <w:rFonts w:ascii="Times New Roman"/>
          <w:b w:val="false"/>
          <w:i w:val="false"/>
          <w:color w:val="000000"/>
          <w:sz w:val="28"/>
        </w:rPr>
        <w:t>
</w:t>
      </w:r>
      <w:r>
        <w:rPr>
          <w:rFonts w:ascii="Times New Roman"/>
          <w:b w:val="false"/>
          <w:i/>
          <w:color w:val="000000"/>
          <w:sz w:val="28"/>
        </w:rPr>
        <w:t xml:space="preserve">      есеп комитетiнiң атынан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