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6448" w14:textId="5fd6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наурыздағы N 330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қарашадағы N 1239 Қаулысы.
Күші жойылды - ҚР Үкіметінің 2005 жылғы 24 қаңтардағы N 47 қаулысымен (2005 жылғы 1 қаңтардан бастап күшiне 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Үкiметі туралы" Қазақстан Республикасының 1995 жылғы 18 желтоқсандағы Конституциялық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 Президентiнiң "Қазақстан Республикасының мемлекеттiк басқару жүйесiн одан әрi жетiлдiру жөнiндегі шаралар туралы" 2004 жылғы 29 қыркүйектегі N 1449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"Қазақстан Республикасының Iшкі iстер, Әдiлет министрлiктерi, Экономикалық және сыбайлас жемқорлық қылмысқа қарсы күрес жөнiндегі агенттiгi (қаржы полициясы) және оларға ведомстволық бағыныстағы мемлекеттік мекемелер штат санының лимиттерiн бекiту туралы" Қазақстан Республикасы Үкiметiнiң 2004 жылғы 17 наурыздағы N 330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енгiзілсiн:
</w:t>
      </w:r>
      <w:r>
        <w:br/>
      </w:r>
      <w:r>
        <w:rPr>
          <w:rFonts w:ascii="Times New Roman"/>
          <w:b w:val="false"/>
          <w:i w:val="false"/>
          <w:color w:val="000000"/>
          <w:sz w:val="28"/>
        </w:rPr>
        <w:t>
      көрсетiлген қаулымен бекiтілген Қазақстан Республикасы Iшкі iстер, Әділет министрлiктерінің, Экономикалық және сыбайлас жемқорлық қылмысқа қарсы күрес жөнiндегі агенттігiнiң (қаржы полициясы) және олардың ведомстволарының қызметкерлері штат санының лимиттерi және республикалық бюджет қаражаты есебiнен қаржыландырылатын Қазақстан Республикасының Iшкi iстер, Әділет министрлiктерi, Экономикалық және сыбайлас жемқорлық қылмысқа қарсы күрес жөнiндегі агенттiгi (қаржы полициясы) және олардың ведомстволары аумақтық органдарының қызметкерлерi штат санының лимиттерi осы қаулының 1 және 2-қосымшаларына сәйкес жаңа peдакцияда жазылсын.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2004 жылғы 26 қарашадағы
</w:t>
      </w:r>
      <w:r>
        <w:br/>
      </w:r>
      <w:r>
        <w:rPr>
          <w:rFonts w:ascii="Times New Roman"/>
          <w:b w:val="false"/>
          <w:i w:val="false"/>
          <w:color w:val="000000"/>
          <w:sz w:val="28"/>
        </w:rPr>
        <w:t>
                                             N  1239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Pеспубликасы
</w:t>
      </w:r>
      <w:r>
        <w:br/>
      </w:r>
      <w:r>
        <w:rPr>
          <w:rFonts w:ascii="Times New Roman"/>
          <w:b w:val="false"/>
          <w:i w:val="false"/>
          <w:color w:val="000000"/>
          <w:sz w:val="28"/>
        </w:rPr>
        <w:t>
                                                 Yкiметінiң
</w:t>
      </w:r>
      <w:r>
        <w:br/>
      </w:r>
      <w:r>
        <w:rPr>
          <w:rFonts w:ascii="Times New Roman"/>
          <w:b w:val="false"/>
          <w:i w:val="false"/>
          <w:color w:val="000000"/>
          <w:sz w:val="28"/>
        </w:rPr>
        <w:t>
                                          2004 жыл 17 наурыздағы
</w:t>
      </w:r>
      <w:r>
        <w:br/>
      </w:r>
      <w:r>
        <w:rPr>
          <w:rFonts w:ascii="Times New Roman"/>
          <w:b w:val="false"/>
          <w:i w:val="false"/>
          <w:color w:val="000000"/>
          <w:sz w:val="28"/>
        </w:rPr>
        <w:t>
                                               N 330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Iшкi iстер, Әдiлет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министрлiктерiнiң, Экономикалық қылмысқа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агенттiгiнiң (қаржы полициясы)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ведомстволарының қызметкерлерi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штат санының лимиттерi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3"/>
        <w:gridCol w:w="20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санының
</w:t>
            </w:r>
            <w:r>
              <w:br/>
            </w:r>
            <w:r>
              <w:rPr>
                <w:rFonts w:ascii="Times New Roman"/>
                <w:b w:val="false"/>
                <w:i w:val="false"/>
                <w:color w:val="000000"/>
                <w:sz w:val="20"/>
              </w:rPr>
              <w:t>
лимитi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ведомстволарды қоспағанда
</w:t>
            </w:r>
            <w:r>
              <w:br/>
            </w:r>
            <w:r>
              <w:rPr>
                <w:rFonts w:ascii="Times New Roman"/>
                <w:b w:val="false"/>
                <w:i w:val="false"/>
                <w:color w:val="000000"/>
                <w:sz w:val="20"/>
              </w:rPr>
              <w:t>
министрлiктiң орталық аппараты
</w:t>
            </w:r>
            <w:r>
              <w:br/>
            </w:r>
            <w:r>
              <w:rPr>
                <w:rFonts w:ascii="Times New Roman"/>
                <w:b w:val="false"/>
                <w:i w:val="false"/>
                <w:color w:val="000000"/>
                <w:sz w:val="20"/>
              </w:rPr>
              <w:t>
Iшкi әскерлер комитетi
</w:t>
            </w:r>
            <w:r>
              <w:br/>
            </w:r>
            <w:r>
              <w:rPr>
                <w:rFonts w:ascii="Times New Roman"/>
                <w:b w:val="false"/>
                <w:i w:val="false"/>
                <w:color w:val="000000"/>
                <w:sz w:val="20"/>
              </w:rPr>
              <w:t>
Есiрткi бизнесiне қарсы күрес және
</w:t>
            </w:r>
            <w:r>
              <w:br/>
            </w:r>
            <w:r>
              <w:rPr>
                <w:rFonts w:ascii="Times New Roman"/>
                <w:b w:val="false"/>
                <w:i w:val="false"/>
                <w:color w:val="000000"/>
                <w:sz w:val="20"/>
              </w:rPr>
              <w:t>
есiрткi айналымын бақылау комитетi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
</w:t>
            </w:r>
          </w:p>
          <w:p>
            <w:pPr>
              <w:spacing w:after="20"/>
              <w:ind w:left="20"/>
              <w:jc w:val="both"/>
            </w:pPr>
            <w:r>
              <w:rPr>
                <w:rFonts w:ascii="Times New Roman"/>
                <w:b w:val="false"/>
                <w:i w:val="false"/>
                <w:color w:val="000000"/>
                <w:sz w:val="20"/>
              </w:rPr>
              <w:t>
1129
</w:t>
            </w:r>
            <w:r>
              <w:br/>
            </w:r>
            <w:r>
              <w:rPr>
                <w:rFonts w:ascii="Times New Roman"/>
                <w:b w:val="false"/>
                <w:i w:val="false"/>
                <w:color w:val="000000"/>
                <w:sz w:val="20"/>
              </w:rPr>
              <w:t>
225
</w:t>
            </w:r>
            <w:r>
              <w:br/>
            </w:r>
            <w:r>
              <w:rPr>
                <w:rFonts w:ascii="Times New Roman"/>
                <w:b w:val="false"/>
                <w:i w:val="false"/>
                <w:color w:val="000000"/>
                <w:sz w:val="20"/>
              </w:rPr>
              <w:t>
52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министрлігі ведомстволарды қоспағанда министрліктiң орталық аппараты
</w:t>
            </w:r>
            <w:r>
              <w:br/>
            </w:r>
            <w:r>
              <w:rPr>
                <w:rFonts w:ascii="Times New Roman"/>
                <w:b w:val="false"/>
                <w:i w:val="false"/>
                <w:color w:val="000000"/>
                <w:sz w:val="20"/>
              </w:rPr>
              <w:t>
Тiркеу қызметi комитетi
</w:t>
            </w:r>
            <w:r>
              <w:br/>
            </w:r>
            <w:r>
              <w:rPr>
                <w:rFonts w:ascii="Times New Roman"/>
                <w:b w:val="false"/>
                <w:i w:val="false"/>
                <w:color w:val="000000"/>
                <w:sz w:val="20"/>
              </w:rPr>
              <w:t>
Зияткерлiк меншiк құқықтары комитеті
</w:t>
            </w:r>
            <w:r>
              <w:br/>
            </w:r>
            <w:r>
              <w:rPr>
                <w:rFonts w:ascii="Times New Roman"/>
                <w:b w:val="false"/>
                <w:i w:val="false"/>
                <w:color w:val="000000"/>
                <w:sz w:val="20"/>
              </w:rPr>
              <w:t>
Қылмыстық атқару жүйесi комитетi
</w:t>
            </w:r>
            <w:r>
              <w:br/>
            </w:r>
            <w:r>
              <w:rPr>
                <w:rFonts w:ascii="Times New Roman"/>
                <w:b w:val="false"/>
                <w:i w:val="false"/>
                <w:color w:val="000000"/>
                <w:sz w:val="20"/>
              </w:rPr>
              <w:t>
Халыққа құқықтық көмектi және заңгерлiк
</w:t>
            </w:r>
            <w:r>
              <w:br/>
            </w:r>
            <w:r>
              <w:rPr>
                <w:rFonts w:ascii="Times New Roman"/>
                <w:b w:val="false"/>
                <w:i w:val="false"/>
                <w:color w:val="000000"/>
                <w:sz w:val="20"/>
              </w:rPr>
              <w:t>
қызметтер көрсетудi ұйымдастыру комитеті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r>
              <w:br/>
            </w:r>
            <w:r>
              <w:rPr>
                <w:rFonts w:ascii="Times New Roman"/>
                <w:b w:val="false"/>
                <w:i w:val="false"/>
                <w:color w:val="000000"/>
                <w:sz w:val="20"/>
              </w:rPr>
              <w:t>
157
</w:t>
            </w:r>
            <w:r>
              <w:br/>
            </w:r>
            <w:r>
              <w:rPr>
                <w:rFonts w:ascii="Times New Roman"/>
                <w:b w:val="false"/>
                <w:i w:val="false"/>
                <w:color w:val="000000"/>
                <w:sz w:val="20"/>
              </w:rPr>
              <w:t>
</w:t>
            </w:r>
            <w:r>
              <w:br/>
            </w:r>
            <w:r>
              <w:rPr>
                <w:rFonts w:ascii="Times New Roman"/>
                <w:b w:val="false"/>
                <w:i w:val="false"/>
                <w:color w:val="000000"/>
                <w:sz w:val="20"/>
              </w:rPr>
              <w:t>
41
</w:t>
            </w:r>
            <w:r>
              <w:br/>
            </w:r>
            <w:r>
              <w:rPr>
                <w:rFonts w:ascii="Times New Roman"/>
                <w:b w:val="false"/>
                <w:i w:val="false"/>
                <w:color w:val="000000"/>
                <w:sz w:val="20"/>
              </w:rPr>
              <w:t>
27
</w:t>
            </w:r>
            <w:r>
              <w:br/>
            </w:r>
            <w:r>
              <w:rPr>
                <w:rFonts w:ascii="Times New Roman"/>
                <w:b w:val="false"/>
                <w:i w:val="false"/>
                <w:color w:val="000000"/>
                <w:sz w:val="20"/>
              </w:rPr>
              <w:t>
173
</w:t>
            </w:r>
            <w:r>
              <w:br/>
            </w:r>
            <w:r>
              <w:rPr>
                <w:rFonts w:ascii="Times New Roman"/>
                <w:b w:val="false"/>
                <w:i w:val="false"/>
                <w:color w:val="000000"/>
                <w:sz w:val="20"/>
              </w:rPr>
              <w:t>
22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w:t>
            </w:r>
            <w:r>
              <w:br/>
            </w:r>
            <w:r>
              <w:rPr>
                <w:rFonts w:ascii="Times New Roman"/>
                <w:b w:val="false"/>
                <w:i w:val="false"/>
                <w:color w:val="000000"/>
                <w:sz w:val="20"/>
              </w:rPr>
              <w:t>
күрес агенттiгi (қаржы полициясы)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2004 жылғы 26 қарашадағы
</w:t>
      </w:r>
      <w:r>
        <w:br/>
      </w:r>
      <w:r>
        <w:rPr>
          <w:rFonts w:ascii="Times New Roman"/>
          <w:b w:val="false"/>
          <w:i w:val="false"/>
          <w:color w:val="000000"/>
          <w:sz w:val="28"/>
        </w:rPr>
        <w:t>
                                             N  1239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Pеспубликасы
</w:t>
      </w:r>
      <w:r>
        <w:br/>
      </w:r>
      <w:r>
        <w:rPr>
          <w:rFonts w:ascii="Times New Roman"/>
          <w:b w:val="false"/>
          <w:i w:val="false"/>
          <w:color w:val="000000"/>
          <w:sz w:val="28"/>
        </w:rPr>
        <w:t>
                                                 Yкiметінiң
</w:t>
      </w:r>
      <w:r>
        <w:br/>
      </w:r>
      <w:r>
        <w:rPr>
          <w:rFonts w:ascii="Times New Roman"/>
          <w:b w:val="false"/>
          <w:i w:val="false"/>
          <w:color w:val="000000"/>
          <w:sz w:val="28"/>
        </w:rPr>
        <w:t>
                                          2004 жыл 17 наурыздағы
</w:t>
      </w:r>
      <w:r>
        <w:br/>
      </w:r>
      <w:r>
        <w:rPr>
          <w:rFonts w:ascii="Times New Roman"/>
          <w:b w:val="false"/>
          <w:i w:val="false"/>
          <w:color w:val="000000"/>
          <w:sz w:val="28"/>
        </w:rPr>
        <w:t>
                                               N 330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 қаражаты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қаржыландырылатын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Iшкi iстер, Әдiлет министрлiктерiнiң,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Экономикалық қылмысқа және сыбайлас жемқорлыққа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күрес агенттігiнiң (қаржы полициясы)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ведомстволарының аумақтық органдары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штат санының лимиттерi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3"/>
        <w:gridCol w:w="20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санының
</w:t>
            </w:r>
            <w:r>
              <w:br/>
            </w:r>
            <w:r>
              <w:rPr>
                <w:rFonts w:ascii="Times New Roman"/>
                <w:b w:val="false"/>
                <w:i w:val="false"/>
                <w:color w:val="000000"/>
                <w:sz w:val="20"/>
              </w:rPr>
              <w:t>
лимитi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Iшкі істер министрлігі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18068
</w:t>
            </w:r>
          </w:p>
        </w:tc>
      </w:tr>
      <w:tr>
        <w:trPr>
          <w:trHeight w:val="123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министрлiгі
</w:t>
            </w:r>
            <w:r>
              <w:br/>
            </w:r>
            <w:r>
              <w:rPr>
                <w:rFonts w:ascii="Times New Roman"/>
                <w:b w:val="false"/>
                <w:i w:val="false"/>
                <w:color w:val="000000"/>
                <w:sz w:val="20"/>
              </w:rPr>
              <w:t>
ведомстволарды қоспағанда министрлiктiң
</w:t>
            </w:r>
            <w:r>
              <w:br/>
            </w:r>
            <w:r>
              <w:rPr>
                <w:rFonts w:ascii="Times New Roman"/>
                <w:b w:val="false"/>
                <w:i w:val="false"/>
                <w:color w:val="000000"/>
                <w:sz w:val="20"/>
              </w:rPr>
              <w:t>
аумақтық органдары
</w:t>
            </w:r>
            <w:r>
              <w:br/>
            </w:r>
            <w:r>
              <w:rPr>
                <w:rFonts w:ascii="Times New Roman"/>
                <w:b w:val="false"/>
                <w:i w:val="false"/>
                <w:color w:val="000000"/>
                <w:sz w:val="20"/>
              </w:rPr>
              <w:t>
Қылмыстық атқару жүйесi комитетi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2885
</w:t>
            </w:r>
            <w:r>
              <w:br/>
            </w:r>
            <w:r>
              <w:rPr>
                <w:rFonts w:ascii="Times New Roman"/>
                <w:b w:val="false"/>
                <w:i w:val="false"/>
                <w:color w:val="000000"/>
                <w:sz w:val="20"/>
              </w:rPr>
              <w:t>
1830
</w:t>
            </w:r>
            <w:r>
              <w:br/>
            </w:r>
            <w:r>
              <w:rPr>
                <w:rFonts w:ascii="Times New Roman"/>
                <w:b w:val="false"/>
                <w:i w:val="false"/>
                <w:color w:val="000000"/>
                <w:sz w:val="20"/>
              </w:rPr>
              <w:t>
</w:t>
            </w:r>
            <w:r>
              <w:br/>
            </w:r>
            <w:r>
              <w:rPr>
                <w:rFonts w:ascii="Times New Roman"/>
                <w:b w:val="false"/>
                <w:i w:val="false"/>
                <w:color w:val="000000"/>
                <w:sz w:val="20"/>
              </w:rPr>
              <w:t>
1055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w:t>
            </w:r>
            <w:r>
              <w:br/>
            </w:r>
            <w:r>
              <w:rPr>
                <w:rFonts w:ascii="Times New Roman"/>
                <w:b w:val="false"/>
                <w:i w:val="false"/>
                <w:color w:val="000000"/>
                <w:sz w:val="20"/>
              </w:rPr>
              <w:t>
күрес агенттiгi (қаржы полициясы)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3447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