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62994" w14:textId="c9629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24 қаңтардағы N 100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25 қарашадағы N 1233 Қаулысы. Күші жойылды - ҚР Үкіметінің 2007.07.19. N 610 (2007 жылғы 9 тамыздан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"Салық және бюджетке төленетін басқа да міндетті төлемдер туралы" Қазақстан Республикасының 2001 жылғы 12 маусымдағы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 </w:t>
      </w:r>
      <w:r>
        <w:rPr>
          <w:rFonts w:ascii="Times New Roman"/>
          <w:b w:val="false"/>
          <w:i w:val="false"/>
          <w:color w:val="000000"/>
          <w:sz w:val="28"/>
        </w:rPr>
        <w:t>
 (Салық кодексі) және "Лицензиялау туралы" Қазақстан Республикасының 1995 жылғы 17 сәуірдегі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"Жекелеген қызмет түрлерімен айналысу құқығы үшін лицензиялық алым ставкаларын бекіту туралы" Қазақстан Республикасы Үкіметінің 2002 жылғы 24 қаңтардағы N 100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2002 ж., N 5, 30-құжат) мынадай толықтыру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жекелеген қызмет түрлерімен айналысу құқығы үшін лицензиялық алым ставкаларында: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1-тараудың 4-тармағы мынадай мазмұндағы 50)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"50) Қазақстан Республикасының Мемлекеттік туы мен Қазақстан Республикасының Мемлекеттік елтаңбасын, сондай-ақ олар бейнеленген материалдық объектілерді дайындау жөніндегі қызмет 10".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