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2a0c" w14:textId="3292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7 қаңтардағы N 51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рашадағы N 1156 қаулысы. Күші жойылды - Қазақстан Республикасы Үкіметінің 2011 жылғы 3 мамырдағы № 4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03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дың кең ауқымда және аймақтық ауқымда таралуы кезiнде төтенше жағдайды жою басшысының өкiлеттiктерi туралы ереженi бекiту туралы" Қазақстан Республикасы Үкiметiнiң 2003 жылғы 17 қаңтардағы N 5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, 19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төтенше жағдайдың кең ауқымда және аймақтық ауқымда таралуы кезiн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Төтенше жағдайдың кең ауқымда және аймақтық ауқымда таралуы кезiнде төтенше жағдайды жою басшысының өкiлеттiктер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, кiрiспедегi, 1, 2 және 3-тармақтардағы "Төтенше жағдайдың кең ауқымда және аймақтық ауқымда таралуы кезiн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кең ауқымда және аймақтық ауқым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 "Қазақстан Республикасының Үкiметiне" деген сөздердiң алдынан "төтенше жағдайдың кең ауқымда және аймақтық ауқымда таралуы кезiнде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